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7336" w14:textId="11DEF74D" w:rsidR="00A6664C" w:rsidRDefault="00A6664C" w:rsidP="00182B01">
      <w:pPr>
        <w:shd w:val="clear" w:color="auto" w:fill="FFFFFF" w:themeFill="background1"/>
        <w:jc w:val="center"/>
        <w:rPr>
          <w:rFonts w:ascii="Century Gothic" w:hAnsi="Century Gothic" w:cs="Times New Roman"/>
          <w:sz w:val="48"/>
          <w:szCs w:val="48"/>
        </w:rPr>
      </w:pPr>
      <w:r>
        <w:rPr>
          <w:rFonts w:ascii="Century Gothic" w:hAnsi="Century Gothic" w:cs="Times New Roman"/>
          <w:noProof/>
          <w:sz w:val="48"/>
          <w:szCs w:val="48"/>
        </w:rPr>
        <w:drawing>
          <wp:anchor distT="0" distB="0" distL="114300" distR="114300" simplePos="0" relativeHeight="251670528" behindDoc="1" locked="0" layoutInCell="1" allowOverlap="1" wp14:anchorId="31C1FE5E" wp14:editId="50158782">
            <wp:simplePos x="0" y="0"/>
            <wp:positionH relativeFrom="column">
              <wp:posOffset>3698240</wp:posOffset>
            </wp:positionH>
            <wp:positionV relativeFrom="paragraph">
              <wp:posOffset>0</wp:posOffset>
            </wp:positionV>
            <wp:extent cx="2438611" cy="2461473"/>
            <wp:effectExtent l="0" t="0" r="0" b="0"/>
            <wp:wrapTight wrapText="bothSides">
              <wp:wrapPolygon edited="0">
                <wp:start x="0" y="0"/>
                <wp:lineTo x="0" y="21399"/>
                <wp:lineTo x="21431" y="21399"/>
                <wp:lineTo x="2143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extLst>
                        <a:ext uri="{28A0092B-C50C-407E-A947-70E740481C1C}">
                          <a14:useLocalDpi xmlns:a14="http://schemas.microsoft.com/office/drawing/2010/main" val="0"/>
                        </a:ext>
                      </a:extLst>
                    </a:blip>
                    <a:stretch>
                      <a:fillRect/>
                    </a:stretch>
                  </pic:blipFill>
                  <pic:spPr>
                    <a:xfrm>
                      <a:off x="0" y="0"/>
                      <a:ext cx="2438611" cy="2461473"/>
                    </a:xfrm>
                    <a:prstGeom prst="rect">
                      <a:avLst/>
                    </a:prstGeom>
                  </pic:spPr>
                </pic:pic>
              </a:graphicData>
            </a:graphic>
            <wp14:sizeRelH relativeFrom="page">
              <wp14:pctWidth>0</wp14:pctWidth>
            </wp14:sizeRelH>
            <wp14:sizeRelV relativeFrom="page">
              <wp14:pctHeight>0</wp14:pctHeight>
            </wp14:sizeRelV>
          </wp:anchor>
        </w:drawing>
      </w:r>
    </w:p>
    <w:p w14:paraId="08FF2B20" w14:textId="77777777" w:rsidR="00A6664C" w:rsidRDefault="00A6664C" w:rsidP="00182B01">
      <w:pPr>
        <w:shd w:val="clear" w:color="auto" w:fill="FFFFFF" w:themeFill="background1"/>
        <w:jc w:val="center"/>
        <w:rPr>
          <w:rFonts w:ascii="Century Gothic" w:hAnsi="Century Gothic" w:cs="Times New Roman"/>
          <w:sz w:val="48"/>
          <w:szCs w:val="48"/>
        </w:rPr>
      </w:pPr>
    </w:p>
    <w:p w14:paraId="4E0349FA" w14:textId="77777777" w:rsidR="00A6664C" w:rsidRDefault="00A6664C" w:rsidP="00182B01">
      <w:pPr>
        <w:shd w:val="clear" w:color="auto" w:fill="FFFFFF" w:themeFill="background1"/>
        <w:jc w:val="center"/>
        <w:rPr>
          <w:rFonts w:ascii="Century Gothic" w:hAnsi="Century Gothic" w:cs="Times New Roman"/>
          <w:sz w:val="48"/>
          <w:szCs w:val="48"/>
        </w:rPr>
      </w:pPr>
    </w:p>
    <w:p w14:paraId="1AF9ECB9" w14:textId="77777777" w:rsidR="00A6664C" w:rsidRDefault="00A6664C" w:rsidP="00182B01">
      <w:pPr>
        <w:shd w:val="clear" w:color="auto" w:fill="FFFFFF" w:themeFill="background1"/>
        <w:jc w:val="center"/>
        <w:rPr>
          <w:rFonts w:ascii="Century Gothic" w:hAnsi="Century Gothic" w:cs="Times New Roman"/>
          <w:sz w:val="48"/>
          <w:szCs w:val="48"/>
        </w:rPr>
      </w:pPr>
    </w:p>
    <w:p w14:paraId="3DF89763" w14:textId="77777777" w:rsidR="00A6664C" w:rsidRDefault="00A6664C" w:rsidP="00182B01">
      <w:pPr>
        <w:shd w:val="clear" w:color="auto" w:fill="FFFFFF" w:themeFill="background1"/>
        <w:jc w:val="center"/>
        <w:rPr>
          <w:rFonts w:ascii="Century Gothic" w:hAnsi="Century Gothic" w:cs="Times New Roman"/>
          <w:sz w:val="48"/>
          <w:szCs w:val="48"/>
        </w:rPr>
      </w:pPr>
    </w:p>
    <w:p w14:paraId="6590C3FE" w14:textId="77777777" w:rsidR="00A6664C" w:rsidRDefault="00A6664C" w:rsidP="00182B01">
      <w:pPr>
        <w:shd w:val="clear" w:color="auto" w:fill="FFFFFF" w:themeFill="background1"/>
        <w:jc w:val="center"/>
        <w:rPr>
          <w:rFonts w:ascii="Century Gothic" w:hAnsi="Century Gothic" w:cs="Times New Roman"/>
          <w:sz w:val="48"/>
          <w:szCs w:val="48"/>
        </w:rPr>
      </w:pPr>
    </w:p>
    <w:p w14:paraId="29000F49" w14:textId="77777777" w:rsidR="00A6664C" w:rsidRDefault="00A6664C" w:rsidP="00182B01">
      <w:pPr>
        <w:shd w:val="clear" w:color="auto" w:fill="FFFFFF" w:themeFill="background1"/>
        <w:jc w:val="center"/>
        <w:rPr>
          <w:rFonts w:ascii="Century Gothic" w:hAnsi="Century Gothic" w:cs="Times New Roman"/>
          <w:sz w:val="48"/>
          <w:szCs w:val="48"/>
        </w:rPr>
      </w:pPr>
    </w:p>
    <w:p w14:paraId="62C67E8C" w14:textId="77777777" w:rsidR="00A6664C" w:rsidRDefault="00A6664C" w:rsidP="00182B01">
      <w:pPr>
        <w:shd w:val="clear" w:color="auto" w:fill="FFFFFF" w:themeFill="background1"/>
        <w:jc w:val="center"/>
        <w:rPr>
          <w:rFonts w:ascii="Century Gothic" w:hAnsi="Century Gothic" w:cs="Times New Roman"/>
          <w:sz w:val="48"/>
          <w:szCs w:val="48"/>
        </w:rPr>
      </w:pPr>
    </w:p>
    <w:p w14:paraId="0CD1CA0A" w14:textId="02571B7F" w:rsidR="00C4177F" w:rsidRPr="00A6664C" w:rsidRDefault="00A6664C" w:rsidP="00182B01">
      <w:pPr>
        <w:shd w:val="clear" w:color="auto" w:fill="FFFFFF" w:themeFill="background1"/>
        <w:jc w:val="center"/>
        <w:rPr>
          <w:rFonts w:ascii="Century Gothic" w:hAnsi="Century Gothic" w:cs="Times New Roman"/>
          <w:sz w:val="48"/>
          <w:szCs w:val="48"/>
        </w:rPr>
      </w:pPr>
      <w:r w:rsidRPr="00A6664C">
        <w:rPr>
          <w:rFonts w:ascii="Century Gothic" w:hAnsi="Century Gothic" w:cs="Times New Roman"/>
          <w:sz w:val="48"/>
          <w:szCs w:val="48"/>
        </w:rPr>
        <w:t>Kennington CE Academy</w:t>
      </w:r>
    </w:p>
    <w:p w14:paraId="173CB943" w14:textId="77777777" w:rsidR="00A6664C" w:rsidRPr="00A6664C" w:rsidRDefault="00A6664C" w:rsidP="00182B01">
      <w:pPr>
        <w:shd w:val="clear" w:color="auto" w:fill="FFFFFF" w:themeFill="background1"/>
        <w:jc w:val="center"/>
        <w:rPr>
          <w:rFonts w:ascii="Century Gothic" w:hAnsi="Century Gothic" w:cs="Times New Roman"/>
          <w:sz w:val="48"/>
          <w:szCs w:val="48"/>
        </w:rPr>
      </w:pPr>
    </w:p>
    <w:p w14:paraId="4443D1F5" w14:textId="1C1C412B" w:rsidR="00A6664C" w:rsidRPr="00A6664C" w:rsidRDefault="00A6664C" w:rsidP="00182B01">
      <w:pPr>
        <w:shd w:val="clear" w:color="auto" w:fill="FFFFFF" w:themeFill="background1"/>
        <w:jc w:val="center"/>
        <w:rPr>
          <w:rFonts w:ascii="Century Gothic" w:hAnsi="Century Gothic" w:cs="Times New Roman"/>
          <w:sz w:val="48"/>
          <w:szCs w:val="48"/>
        </w:rPr>
      </w:pPr>
      <w:r w:rsidRPr="00A6664C">
        <w:rPr>
          <w:rFonts w:ascii="Century Gothic" w:hAnsi="Century Gothic" w:cs="Times New Roman"/>
          <w:sz w:val="48"/>
          <w:szCs w:val="48"/>
        </w:rPr>
        <w:t>Sports Premium</w:t>
      </w:r>
    </w:p>
    <w:p w14:paraId="02FCDCB3" w14:textId="39AB7CD8" w:rsidR="00A6664C" w:rsidRPr="00A6664C" w:rsidRDefault="00A6664C" w:rsidP="00182B01">
      <w:pPr>
        <w:shd w:val="clear" w:color="auto" w:fill="FFFFFF" w:themeFill="background1"/>
        <w:jc w:val="center"/>
        <w:rPr>
          <w:rFonts w:ascii="Century Gothic" w:hAnsi="Century Gothic" w:cs="Times New Roman"/>
          <w:sz w:val="48"/>
          <w:szCs w:val="48"/>
        </w:rPr>
      </w:pPr>
    </w:p>
    <w:p w14:paraId="02E13EB2" w14:textId="6835B318" w:rsidR="00A6664C" w:rsidRPr="00A6664C" w:rsidRDefault="00A6664C" w:rsidP="00182B01">
      <w:pPr>
        <w:shd w:val="clear" w:color="auto" w:fill="FFFFFF" w:themeFill="background1"/>
        <w:jc w:val="center"/>
        <w:rPr>
          <w:rFonts w:ascii="Century Gothic" w:hAnsi="Century Gothic" w:cs="Times New Roman"/>
          <w:sz w:val="48"/>
          <w:szCs w:val="48"/>
        </w:rPr>
      </w:pPr>
      <w:r w:rsidRPr="00A6664C">
        <w:rPr>
          <w:rFonts w:ascii="Century Gothic" w:hAnsi="Century Gothic" w:cs="Times New Roman"/>
          <w:sz w:val="48"/>
          <w:szCs w:val="48"/>
        </w:rPr>
        <w:t>2023-2024</w:t>
      </w:r>
    </w:p>
    <w:p w14:paraId="67409A20" w14:textId="3C7BA2DB" w:rsidR="00C4177F" w:rsidRPr="00A6664C" w:rsidRDefault="00C4177F" w:rsidP="00182B01">
      <w:pPr>
        <w:shd w:val="clear" w:color="auto" w:fill="FFFFFF" w:themeFill="background1"/>
        <w:rPr>
          <w:rFonts w:ascii="Century Gothic" w:hAnsi="Century Gothic" w:cs="Times New Roman"/>
          <w:sz w:val="24"/>
          <w:szCs w:val="24"/>
        </w:rPr>
      </w:pPr>
    </w:p>
    <w:p w14:paraId="3465BC2E" w14:textId="77777777" w:rsidR="00C4177F" w:rsidRPr="00A6664C" w:rsidRDefault="00C4177F" w:rsidP="00182B01">
      <w:pPr>
        <w:shd w:val="clear" w:color="auto" w:fill="FFFFFF" w:themeFill="background1"/>
        <w:rPr>
          <w:rFonts w:ascii="Century Gothic" w:hAnsi="Century Gothic" w:cs="Times New Roman"/>
          <w:sz w:val="24"/>
          <w:szCs w:val="24"/>
        </w:rPr>
      </w:pPr>
    </w:p>
    <w:p w14:paraId="3DF10288" w14:textId="77777777" w:rsidR="00C4177F" w:rsidRPr="00A6664C" w:rsidRDefault="00C4177F" w:rsidP="00182B01">
      <w:pPr>
        <w:shd w:val="clear" w:color="auto" w:fill="FFFFFF" w:themeFill="background1"/>
        <w:rPr>
          <w:rFonts w:ascii="Century Gothic" w:hAnsi="Century Gothic" w:cs="Times New Roman"/>
          <w:sz w:val="24"/>
          <w:szCs w:val="24"/>
        </w:rPr>
      </w:pPr>
    </w:p>
    <w:p w14:paraId="61FB02BB" w14:textId="77777777" w:rsidR="00C4177F" w:rsidRPr="00A6664C" w:rsidRDefault="00C4177F" w:rsidP="00182B01">
      <w:pPr>
        <w:shd w:val="clear" w:color="auto" w:fill="FFFFFF" w:themeFill="background1"/>
        <w:rPr>
          <w:rFonts w:ascii="Century Gothic" w:hAnsi="Century Gothic" w:cs="Times New Roman"/>
          <w:sz w:val="24"/>
          <w:szCs w:val="24"/>
        </w:rPr>
      </w:pPr>
    </w:p>
    <w:p w14:paraId="75A4AC47" w14:textId="77777777" w:rsidR="00C4177F" w:rsidRPr="00A6664C" w:rsidRDefault="00C4177F" w:rsidP="00182B01">
      <w:pPr>
        <w:shd w:val="clear" w:color="auto" w:fill="FFFFFF" w:themeFill="background1"/>
        <w:rPr>
          <w:rFonts w:ascii="Century Gothic" w:hAnsi="Century Gothic" w:cs="Times New Roman"/>
          <w:sz w:val="24"/>
          <w:szCs w:val="24"/>
        </w:rPr>
      </w:pPr>
    </w:p>
    <w:p w14:paraId="497212A8" w14:textId="77777777" w:rsidR="00C4177F" w:rsidRPr="00A6664C" w:rsidRDefault="00C4177F" w:rsidP="00182B01">
      <w:pPr>
        <w:shd w:val="clear" w:color="auto" w:fill="FFFFFF" w:themeFill="background1"/>
        <w:rPr>
          <w:rFonts w:ascii="Century Gothic" w:hAnsi="Century Gothic" w:cs="Times New Roman"/>
          <w:sz w:val="24"/>
          <w:szCs w:val="24"/>
        </w:rPr>
      </w:pPr>
    </w:p>
    <w:p w14:paraId="3842A267" w14:textId="77777777" w:rsidR="00C4177F" w:rsidRPr="00A6664C" w:rsidRDefault="00C4177F" w:rsidP="00182B01">
      <w:pPr>
        <w:shd w:val="clear" w:color="auto" w:fill="FFFFFF" w:themeFill="background1"/>
        <w:ind w:firstLine="720"/>
        <w:rPr>
          <w:rFonts w:ascii="Century Gothic" w:hAnsi="Century Gothic" w:cs="Times New Roman"/>
          <w:sz w:val="24"/>
          <w:szCs w:val="24"/>
        </w:rPr>
      </w:pPr>
    </w:p>
    <w:p w14:paraId="6F5D2E6B" w14:textId="77777777" w:rsidR="00C4177F" w:rsidRPr="00A6664C" w:rsidRDefault="00C4177F"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noProof/>
          <w:lang w:val="en-GB" w:eastAsia="en-GB"/>
        </w:rPr>
        <mc:AlternateContent>
          <mc:Choice Requires="wps">
            <w:drawing>
              <wp:anchor distT="0" distB="0" distL="114300" distR="114300" simplePos="0" relativeHeight="251669504" behindDoc="0" locked="0" layoutInCell="1" allowOverlap="1" wp14:anchorId="37E5550B" wp14:editId="73FC5345">
                <wp:simplePos x="0" y="0"/>
                <wp:positionH relativeFrom="column">
                  <wp:posOffset>244475</wp:posOffset>
                </wp:positionH>
                <wp:positionV relativeFrom="paragraph">
                  <wp:posOffset>3335020</wp:posOffset>
                </wp:positionV>
                <wp:extent cx="9441180" cy="2369820"/>
                <wp:effectExtent l="0" t="0" r="26670" b="11430"/>
                <wp:wrapNone/>
                <wp:docPr id="22" name="Text Box 22"/>
                <wp:cNvGraphicFramePr/>
                <a:graphic xmlns:a="http://schemas.openxmlformats.org/drawingml/2006/main">
                  <a:graphicData uri="http://schemas.microsoft.com/office/word/2010/wordprocessingShape">
                    <wps:wsp>
                      <wps:cNvSpPr txBox="1"/>
                      <wps:spPr>
                        <a:xfrm>
                          <a:off x="0" y="0"/>
                          <a:ext cx="9441180" cy="2369820"/>
                        </a:xfrm>
                        <a:prstGeom prst="rect">
                          <a:avLst/>
                        </a:prstGeom>
                        <a:solidFill>
                          <a:schemeClr val="lt1"/>
                        </a:solidFill>
                        <a:ln w="6350">
                          <a:solidFill>
                            <a:prstClr val="black"/>
                          </a:solidFill>
                        </a:ln>
                      </wps:spPr>
                      <wps:txbx>
                        <w:txbxContent>
                          <w:p w14:paraId="4126E4BC" w14:textId="77777777" w:rsidR="00E66126" w:rsidRPr="00E64DC1" w:rsidRDefault="00E66126" w:rsidP="00E64DC1">
                            <w:pPr>
                              <w:pStyle w:val="NormalWeb"/>
                              <w:shd w:val="clear" w:color="auto" w:fill="F5FAFD"/>
                              <w:tabs>
                                <w:tab w:val="left" w:pos="1212"/>
                                <w:tab w:val="center" w:pos="8120"/>
                              </w:tabs>
                              <w:spacing w:before="0" w:beforeAutospacing="0" w:after="240" w:afterAutospacing="0"/>
                              <w:rPr>
                                <w:rFonts w:ascii="Helvetica" w:hAnsi="Helvetica"/>
                                <w:color w:val="000000"/>
                                <w:sz w:val="22"/>
                                <w:szCs w:val="22"/>
                              </w:rPr>
                            </w:pPr>
                            <w:r w:rsidRPr="00E64DC1">
                              <w:rPr>
                                <w:rFonts w:ascii="Helvetica" w:hAnsi="Helvetica"/>
                                <w:color w:val="000000"/>
                                <w:sz w:val="22"/>
                                <w:szCs w:val="22"/>
                              </w:rPr>
                              <w:t>Intent:</w:t>
                            </w:r>
                          </w:p>
                          <w:p w14:paraId="0C21D711" w14:textId="77777777"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We deliver a wide range of physical activities at Kennington Academy, with the aim of engaging and inspiring all our children. We are committed to ensure that all children receive at least two hours per week of well-planned, high quality PE. During the year each pupil receives a wide range of lessons encompassing games, athletics, gymnastics and dance lessons. To achieve our aim that all children leave Kennington Academy being able to swim 25 metres, we take children to the local private school to take advantage of their excellent, highly professional instructors.</w:t>
                            </w:r>
                          </w:p>
                          <w:p w14:paraId="094467B1" w14:textId="77777777"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Impact:</w:t>
                            </w:r>
                          </w:p>
                          <w:p w14:paraId="204AB3D7" w14:textId="77777777"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Kennington Academy appreciates the importance of sport in primary school, both in terms of improving fitness and competing. We have an excellent track record in competing in local inter school events. We are continuing to raise the profile of competitive sport at Kennington Academy, by participating in a wider range of sports. Being in sports teams can have an enormous motivating effect on children who may struggle academically. This can often improve confidence levels, which in turn can lead to an improved quality of output in class. Our commitment is to ensure that all children have access to a range of sporting activities, not only competitively but during school hours.</w:t>
                            </w:r>
                          </w:p>
                          <w:p w14:paraId="6CE1FDF8" w14:textId="77777777" w:rsidR="00E66126" w:rsidRPr="00E64DC1" w:rsidRDefault="00E6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27" type="#_x0000_t202" style="position:absolute;margin-left:19.25pt;margin-top:262.6pt;width:743.4pt;height:186.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" fillcolor="white [3201]" strokeweight=".5pt">
                <v:textbox>
                  <w:txbxContent>
                    <w:p w:rsidR="00E66126" w:rsidRPr="00E64DC1" w:rsidRDefault="00E66126" w:rsidP="00E64DC1">
                      <w:pPr>
                        <w:pStyle w:val="NormalWeb"/>
                        <w:shd w:val="clear" w:color="auto" w:fill="F5FAFD"/>
                        <w:tabs>
                          <w:tab w:val="left" w:pos="1212"/>
                          <w:tab w:val="center" w:pos="8120"/>
                        </w:tabs>
                        <w:spacing w:before="0" w:beforeAutospacing="0" w:after="240" w:afterAutospacing="0"/>
                        <w:rPr>
                          <w:rFonts w:ascii="Helvetica" w:hAnsi="Helvetica"/>
                          <w:color w:val="000000"/>
                          <w:sz w:val="22"/>
                          <w:szCs w:val="22"/>
                        </w:rPr>
                      </w:pPr>
                      <w:r w:rsidRPr="00E64DC1">
                        <w:rPr>
                          <w:rFonts w:ascii="Helvetica" w:hAnsi="Helvetica"/>
                          <w:color w:val="000000"/>
                          <w:sz w:val="22"/>
                          <w:szCs w:val="22"/>
                        </w:rPr>
                        <w:t>Intent:</w:t>
                      </w:r>
                    </w:p>
                    <w:p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 xml:space="preserve">We deliver a wide range of physical activities at Kennington Academy, with the aim of engaging and inspiring all our children. We are committed to ensure that all children receive at least two hours per week of well-planned, high quality PE. During the year each pupil receives a wide range of lessons encompassing games, athletics, </w:t>
                      </w:r>
                      <w:proofErr w:type="gramStart"/>
                      <w:r w:rsidRPr="00E64DC1">
                        <w:rPr>
                          <w:rFonts w:ascii="Helvetica" w:hAnsi="Helvetica"/>
                          <w:color w:val="000000"/>
                          <w:sz w:val="22"/>
                          <w:szCs w:val="22"/>
                        </w:rPr>
                        <w:t>gymnastics</w:t>
                      </w:r>
                      <w:proofErr w:type="gramEnd"/>
                      <w:r w:rsidRPr="00E64DC1">
                        <w:rPr>
                          <w:rFonts w:ascii="Helvetica" w:hAnsi="Helvetica"/>
                          <w:color w:val="000000"/>
                          <w:sz w:val="22"/>
                          <w:szCs w:val="22"/>
                        </w:rPr>
                        <w:t xml:space="preserve"> and dance lessons. To achieve our aim that all children leave Kennington Academy being able to swim 25 metres, we take children to the local private school to take advantage of their excellent, highly professional instructors.</w:t>
                      </w:r>
                    </w:p>
                    <w:p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Impact:</w:t>
                      </w:r>
                    </w:p>
                    <w:p w:rsidR="00E66126" w:rsidRPr="00E64DC1" w:rsidRDefault="00E66126" w:rsidP="00E64DC1">
                      <w:pPr>
                        <w:pStyle w:val="NormalWeb"/>
                        <w:shd w:val="clear" w:color="auto" w:fill="F5FAFD"/>
                        <w:spacing w:before="0" w:beforeAutospacing="0" w:after="240" w:afterAutospacing="0"/>
                        <w:rPr>
                          <w:rFonts w:ascii="Helvetica" w:hAnsi="Helvetica"/>
                          <w:color w:val="000000"/>
                          <w:sz w:val="22"/>
                          <w:szCs w:val="22"/>
                        </w:rPr>
                      </w:pPr>
                      <w:r w:rsidRPr="00E64DC1">
                        <w:rPr>
                          <w:rFonts w:ascii="Helvetica" w:hAnsi="Helvetica"/>
                          <w:color w:val="000000"/>
                          <w:sz w:val="22"/>
                          <w:szCs w:val="22"/>
                        </w:rPr>
                        <w:t>Kennington Academy appreciates the importance of sport in primary school, both in terms of improving fitness and competing. We have an excellent track record in competing in local inter school events. We are continuing to raise the profile of competitive sport at Kennington Academy, by participating in a wider range of sports. Being in sports teams can have an enormous motivating effect on children who may struggle academically. This can often improve confidence levels, which in turn can lead to an improved quality of output in class. Our commitment is to ensure that all children have access to a range of sporting activities, not only competitively but during school hours.</w:t>
                      </w:r>
                    </w:p>
                    <w:p w:rsidR="00E66126" w:rsidRPr="00E64DC1" w:rsidRDefault="00E66126"/>
                  </w:txbxContent>
                </v:textbox>
              </v:shape>
            </w:pict>
          </mc:Fallback>
        </mc:AlternateContent>
      </w:r>
    </w:p>
    <w:p w14:paraId="64CAB960" w14:textId="77777777" w:rsidR="00C7240A" w:rsidRPr="00A6664C" w:rsidRDefault="00C7240A" w:rsidP="00182B01">
      <w:pPr>
        <w:shd w:val="clear" w:color="auto" w:fill="FFFFFF" w:themeFill="background1"/>
        <w:rPr>
          <w:rFonts w:ascii="Century Gothic" w:hAnsi="Century Gothic" w:cs="Times New Roman"/>
          <w:sz w:val="24"/>
          <w:szCs w:val="24"/>
        </w:rPr>
        <w:sectPr w:rsidR="00C7240A" w:rsidRPr="00A6664C">
          <w:pgSz w:w="16840" w:h="11910" w:orient="landscape"/>
          <w:pgMar w:top="640" w:right="740" w:bottom="280" w:left="620" w:header="720" w:footer="720" w:gutter="0"/>
          <w:cols w:space="720"/>
        </w:sectPr>
      </w:pPr>
    </w:p>
    <w:p w14:paraId="5036977A" w14:textId="77777777" w:rsidR="00597ACC" w:rsidRPr="00A6664C" w:rsidRDefault="00CA53FE" w:rsidP="00182B01">
      <w:pPr>
        <w:pStyle w:val="BodyText"/>
        <w:shd w:val="clear" w:color="auto" w:fill="FFFFFF" w:themeFill="background1"/>
        <w:ind w:right="-48"/>
        <w:rPr>
          <w:rFonts w:ascii="Century Gothic" w:hAnsi="Century Gothic" w:cs="Times New Roman"/>
        </w:rPr>
      </w:pPr>
      <w:r w:rsidRPr="00A6664C">
        <w:rPr>
          <w:rFonts w:ascii="Century Gothic" w:hAnsi="Century Gothic" w:cs="Times New Roman"/>
          <w:noProof/>
          <w:lang w:val="en-GB" w:eastAsia="en-GB"/>
        </w:rPr>
        <w:lastRenderedPageBreak/>
        <mc:AlternateContent>
          <mc:Choice Requires="wps">
            <w:drawing>
              <wp:anchor distT="0" distB="0" distL="114300" distR="114300" simplePos="0" relativeHeight="251662336" behindDoc="1" locked="0" layoutInCell="1" allowOverlap="1" wp14:anchorId="32137AD3" wp14:editId="305BB4C3">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E76EB"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14:paraId="07B16975" w14:textId="67187D2D" w:rsidR="00C2051F" w:rsidRPr="00A6664C" w:rsidRDefault="00597ACC" w:rsidP="00182B01">
      <w:pPr>
        <w:shd w:val="clear" w:color="auto" w:fill="FFFFFF" w:themeFill="background1"/>
        <w:tabs>
          <w:tab w:val="left" w:pos="1656"/>
        </w:tabs>
        <w:rPr>
          <w:rFonts w:ascii="Century Gothic" w:hAnsi="Century Gothic" w:cs="Times New Roman"/>
        </w:rPr>
      </w:pPr>
      <w:r w:rsidRPr="00A6664C">
        <w:rPr>
          <w:rFonts w:ascii="Century Gothic" w:hAnsi="Century Gothic"/>
        </w:rPr>
        <w:tab/>
      </w:r>
      <w:r w:rsidR="00CA53FE" w:rsidRPr="00A6664C">
        <w:rPr>
          <w:rFonts w:ascii="Century Gothic" w:hAnsi="Century Gothic" w:cs="Times New Roman"/>
          <w:noProof/>
          <w:lang w:val="en-GB" w:eastAsia="en-GB"/>
        </w:rPr>
        <mc:AlternateContent>
          <mc:Choice Requires="wps">
            <w:drawing>
              <wp:anchor distT="0" distB="0" distL="114300" distR="114300" simplePos="0" relativeHeight="251663360" behindDoc="1" locked="0" layoutInCell="1" allowOverlap="1" wp14:anchorId="49327AF3" wp14:editId="30A39B83">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D7F4"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14:paraId="3C27525F" w14:textId="77777777" w:rsidR="00C2051F" w:rsidRPr="00A6664C" w:rsidRDefault="00C2051F" w:rsidP="00182B01">
      <w:pPr>
        <w:pStyle w:val="BodyText"/>
        <w:shd w:val="clear" w:color="auto" w:fill="FFFFFF" w:themeFill="background1"/>
        <w:spacing w:before="4"/>
        <w:rPr>
          <w:rFonts w:ascii="Century Gothic" w:hAnsi="Century Gothic" w:cs="Times New Roman"/>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RPr="00A6664C" w14:paraId="78BE1A9E" w14:textId="77777777" w:rsidTr="008D1EA3">
        <w:trPr>
          <w:trHeight w:val="380"/>
        </w:trPr>
        <w:tc>
          <w:tcPr>
            <w:tcW w:w="3720" w:type="dxa"/>
          </w:tcPr>
          <w:p w14:paraId="4B8FC813" w14:textId="1F989653"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b/>
                <w:color w:val="231F20"/>
                <w:sz w:val="24"/>
                <w:szCs w:val="24"/>
              </w:rPr>
              <w:t xml:space="preserve">Academic Year: </w:t>
            </w:r>
            <w:r w:rsidR="00842957" w:rsidRPr="00A6664C">
              <w:rPr>
                <w:rFonts w:ascii="Century Gothic" w:hAnsi="Century Gothic" w:cs="Times New Roman"/>
                <w:color w:val="231F20"/>
                <w:sz w:val="24"/>
                <w:szCs w:val="24"/>
              </w:rPr>
              <w:t>202</w:t>
            </w:r>
            <w:r w:rsidR="00B709D7">
              <w:rPr>
                <w:rFonts w:ascii="Century Gothic" w:hAnsi="Century Gothic" w:cs="Times New Roman"/>
                <w:color w:val="231F20"/>
                <w:sz w:val="24"/>
                <w:szCs w:val="24"/>
              </w:rPr>
              <w:t>3</w:t>
            </w:r>
            <w:r w:rsidR="00842957" w:rsidRPr="00A6664C">
              <w:rPr>
                <w:rFonts w:ascii="Century Gothic" w:hAnsi="Century Gothic" w:cs="Times New Roman"/>
                <w:color w:val="231F20"/>
                <w:sz w:val="24"/>
                <w:szCs w:val="24"/>
              </w:rPr>
              <w:t>/2</w:t>
            </w:r>
            <w:r w:rsidR="00B709D7">
              <w:rPr>
                <w:rFonts w:ascii="Century Gothic" w:hAnsi="Century Gothic" w:cs="Times New Roman"/>
                <w:color w:val="231F20"/>
                <w:sz w:val="24"/>
                <w:szCs w:val="24"/>
              </w:rPr>
              <w:t>4</w:t>
            </w:r>
          </w:p>
        </w:tc>
        <w:tc>
          <w:tcPr>
            <w:tcW w:w="3600" w:type="dxa"/>
          </w:tcPr>
          <w:p w14:paraId="65FB5844" w14:textId="77777777"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b/>
                <w:color w:val="231F20"/>
                <w:sz w:val="24"/>
                <w:szCs w:val="24"/>
              </w:rPr>
              <w:t xml:space="preserve">Total fund allocated: </w:t>
            </w:r>
            <w:r w:rsidRPr="00A6664C">
              <w:rPr>
                <w:rFonts w:ascii="Century Gothic" w:hAnsi="Century Gothic" w:cs="Times New Roman"/>
                <w:color w:val="231F20"/>
                <w:sz w:val="24"/>
                <w:szCs w:val="24"/>
              </w:rPr>
              <w:t>£</w:t>
            </w:r>
            <w:r w:rsidR="00490F06" w:rsidRPr="00A6664C">
              <w:rPr>
                <w:rFonts w:ascii="Century Gothic" w:hAnsi="Century Gothic" w:cs="Times New Roman"/>
                <w:color w:val="231F20"/>
                <w:sz w:val="24"/>
                <w:szCs w:val="24"/>
              </w:rPr>
              <w:t>19,600</w:t>
            </w:r>
            <w:r w:rsidR="00A25C29" w:rsidRPr="00A6664C">
              <w:rPr>
                <w:rFonts w:ascii="Century Gothic" w:hAnsi="Century Gothic" w:cs="Times New Roman"/>
                <w:color w:val="231F20"/>
                <w:sz w:val="24"/>
                <w:szCs w:val="24"/>
              </w:rPr>
              <w:t xml:space="preserve"> unconfirmed.</w:t>
            </w:r>
          </w:p>
        </w:tc>
        <w:tc>
          <w:tcPr>
            <w:tcW w:w="4923" w:type="dxa"/>
            <w:gridSpan w:val="2"/>
          </w:tcPr>
          <w:p w14:paraId="767620F6" w14:textId="299E4BAF" w:rsidR="00C2051F" w:rsidRPr="00A6664C" w:rsidRDefault="00C2051F" w:rsidP="00182B01">
            <w:pPr>
              <w:pStyle w:val="TableParagraph"/>
              <w:shd w:val="clear" w:color="auto" w:fill="FFFFFF" w:themeFill="background1"/>
              <w:spacing w:before="21"/>
              <w:ind w:left="70"/>
              <w:rPr>
                <w:rFonts w:ascii="Century Gothic" w:hAnsi="Century Gothic" w:cs="Times New Roman"/>
                <w:b/>
                <w:sz w:val="24"/>
                <w:szCs w:val="24"/>
              </w:rPr>
            </w:pPr>
            <w:r w:rsidRPr="00A6664C">
              <w:rPr>
                <w:rFonts w:ascii="Century Gothic" w:hAnsi="Century Gothic" w:cs="Times New Roman"/>
                <w:b/>
                <w:color w:val="231F20"/>
                <w:sz w:val="24"/>
                <w:szCs w:val="24"/>
              </w:rPr>
              <w:t>Date Updated:</w:t>
            </w:r>
            <w:r w:rsidR="009F4E10" w:rsidRPr="00A6664C">
              <w:rPr>
                <w:rFonts w:ascii="Century Gothic" w:hAnsi="Century Gothic" w:cs="Times New Roman"/>
                <w:b/>
                <w:color w:val="231F20"/>
                <w:sz w:val="24"/>
                <w:szCs w:val="24"/>
              </w:rPr>
              <w:t xml:space="preserve"> 12</w:t>
            </w:r>
            <w:r w:rsidR="00CE6351" w:rsidRPr="00A6664C">
              <w:rPr>
                <w:rFonts w:ascii="Century Gothic" w:hAnsi="Century Gothic" w:cs="Times New Roman"/>
                <w:b/>
                <w:color w:val="231F20"/>
                <w:sz w:val="24"/>
                <w:szCs w:val="24"/>
                <w:vertAlign w:val="superscript"/>
              </w:rPr>
              <w:t>th</w:t>
            </w:r>
            <w:r w:rsidR="00842957" w:rsidRPr="00A6664C">
              <w:rPr>
                <w:rFonts w:ascii="Century Gothic" w:hAnsi="Century Gothic" w:cs="Times New Roman"/>
                <w:b/>
                <w:color w:val="231F20"/>
                <w:sz w:val="24"/>
                <w:szCs w:val="24"/>
              </w:rPr>
              <w:t xml:space="preserve"> September 202</w:t>
            </w:r>
            <w:r w:rsidR="00317F36">
              <w:rPr>
                <w:rFonts w:ascii="Century Gothic" w:hAnsi="Century Gothic" w:cs="Times New Roman"/>
                <w:b/>
                <w:color w:val="231F20"/>
                <w:sz w:val="24"/>
                <w:szCs w:val="24"/>
              </w:rPr>
              <w:t>3</w:t>
            </w:r>
          </w:p>
        </w:tc>
        <w:tc>
          <w:tcPr>
            <w:tcW w:w="3135" w:type="dxa"/>
            <w:tcBorders>
              <w:top w:val="nil"/>
              <w:right w:val="nil"/>
            </w:tcBorders>
          </w:tcPr>
          <w:p w14:paraId="2CDB6BAA" w14:textId="77777777" w:rsidR="00C2051F" w:rsidRPr="00A6664C" w:rsidRDefault="00C2051F" w:rsidP="00182B01">
            <w:pPr>
              <w:pStyle w:val="TableParagraph"/>
              <w:shd w:val="clear" w:color="auto" w:fill="FFFFFF" w:themeFill="background1"/>
              <w:rPr>
                <w:rFonts w:ascii="Century Gothic" w:hAnsi="Century Gothic" w:cs="Times New Roman"/>
                <w:sz w:val="24"/>
                <w:szCs w:val="24"/>
              </w:rPr>
            </w:pPr>
          </w:p>
        </w:tc>
      </w:tr>
      <w:tr w:rsidR="00317F36" w:rsidRPr="00A6664C" w14:paraId="0A283F73" w14:textId="77777777" w:rsidTr="00CF7C02">
        <w:trPr>
          <w:trHeight w:val="891"/>
        </w:trPr>
        <w:tc>
          <w:tcPr>
            <w:tcW w:w="15378" w:type="dxa"/>
            <w:gridSpan w:val="5"/>
          </w:tcPr>
          <w:p w14:paraId="73A7DF23" w14:textId="1E55D30A" w:rsidR="00317F36" w:rsidRPr="00A6664C" w:rsidRDefault="00317F36" w:rsidP="00A21CD1">
            <w:pPr>
              <w:pStyle w:val="TableParagraph"/>
              <w:shd w:val="clear" w:color="auto" w:fill="FFFFFF" w:themeFill="background1"/>
              <w:spacing w:before="21" w:line="292" w:lineRule="exact"/>
              <w:ind w:left="38" w:right="94"/>
              <w:rPr>
                <w:rFonts w:ascii="Century Gothic" w:hAnsi="Century Gothic" w:cs="Times New Roman"/>
                <w:sz w:val="24"/>
                <w:szCs w:val="24"/>
              </w:rPr>
            </w:pPr>
            <w:r w:rsidRPr="00A6664C">
              <w:rPr>
                <w:rFonts w:ascii="Century Gothic" w:hAnsi="Century Gothic" w:cs="Times New Roman"/>
                <w:b/>
                <w:color w:val="0057A0"/>
                <w:sz w:val="24"/>
                <w:szCs w:val="24"/>
              </w:rPr>
              <w:t xml:space="preserve">Key indicator 1: </w:t>
            </w:r>
            <w:r w:rsidRPr="00A6664C">
              <w:rPr>
                <w:rFonts w:ascii="Century Gothic" w:hAnsi="Century Gothic" w:cs="Times New Roman"/>
                <w:color w:val="0057A0"/>
                <w:sz w:val="24"/>
                <w:szCs w:val="24"/>
              </w:rPr>
              <w:t xml:space="preserve">The engagement of </w:t>
            </w:r>
            <w:r w:rsidRPr="00A6664C">
              <w:rPr>
                <w:rFonts w:ascii="Century Gothic" w:hAnsi="Century Gothic" w:cs="Times New Roman"/>
                <w:color w:val="0057A0"/>
                <w:sz w:val="24"/>
                <w:szCs w:val="24"/>
                <w:u w:val="single" w:color="0057A0"/>
              </w:rPr>
              <w:t>all</w:t>
            </w:r>
            <w:r w:rsidRPr="00A6664C">
              <w:rPr>
                <w:rFonts w:ascii="Century Gothic" w:hAnsi="Century Gothic" w:cs="Times New Roman"/>
                <w:color w:val="0057A0"/>
                <w:sz w:val="24"/>
                <w:szCs w:val="24"/>
              </w:rPr>
              <w:t xml:space="preserve"> pupils in regular physical activity – Chief Medical Officer guidelines recommend that primary school children undertake at least 30 minutes of physical activity a day in school</w:t>
            </w:r>
          </w:p>
        </w:tc>
      </w:tr>
      <w:tr w:rsidR="00C2051F" w:rsidRPr="00A6664C" w14:paraId="34A77C54" w14:textId="77777777" w:rsidTr="008D1EA3">
        <w:trPr>
          <w:trHeight w:val="640"/>
        </w:trPr>
        <w:tc>
          <w:tcPr>
            <w:tcW w:w="3720" w:type="dxa"/>
          </w:tcPr>
          <w:p w14:paraId="047489C9" w14:textId="77777777" w:rsidR="00C2051F" w:rsidRPr="00A6664C" w:rsidRDefault="00C2051F" w:rsidP="00182B01">
            <w:pPr>
              <w:pStyle w:val="TableParagraph"/>
              <w:shd w:val="clear" w:color="auto" w:fill="FFFFFF" w:themeFill="background1"/>
              <w:spacing w:before="27" w:line="235" w:lineRule="auto"/>
              <w:ind w:left="70" w:right="102"/>
              <w:rPr>
                <w:rFonts w:ascii="Century Gothic" w:hAnsi="Century Gothic" w:cs="Times New Roman"/>
                <w:sz w:val="24"/>
                <w:szCs w:val="24"/>
              </w:rPr>
            </w:pPr>
            <w:r w:rsidRPr="00A6664C">
              <w:rPr>
                <w:rFonts w:ascii="Century Gothic" w:hAnsi="Century Gothic" w:cs="Times New Roman"/>
                <w:color w:val="231F20"/>
                <w:sz w:val="24"/>
                <w:szCs w:val="24"/>
              </w:rPr>
              <w:t xml:space="preserve">School focus with clarity on intended </w:t>
            </w:r>
            <w:r w:rsidRPr="00A6664C">
              <w:rPr>
                <w:rFonts w:ascii="Century Gothic" w:hAnsi="Century Gothic" w:cs="Times New Roman"/>
                <w:b/>
                <w:color w:val="231F20"/>
                <w:sz w:val="24"/>
                <w:szCs w:val="24"/>
              </w:rPr>
              <w:t>impact on pupils</w:t>
            </w:r>
            <w:r w:rsidRPr="00A6664C">
              <w:rPr>
                <w:rFonts w:ascii="Century Gothic" w:hAnsi="Century Gothic" w:cs="Times New Roman"/>
                <w:color w:val="231F20"/>
                <w:sz w:val="24"/>
                <w:szCs w:val="24"/>
              </w:rPr>
              <w:t>:</w:t>
            </w:r>
          </w:p>
        </w:tc>
        <w:tc>
          <w:tcPr>
            <w:tcW w:w="3600" w:type="dxa"/>
          </w:tcPr>
          <w:p w14:paraId="05D69E64" w14:textId="77777777"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Actions to achieve:</w:t>
            </w:r>
          </w:p>
        </w:tc>
        <w:tc>
          <w:tcPr>
            <w:tcW w:w="1616" w:type="dxa"/>
          </w:tcPr>
          <w:p w14:paraId="158728EA" w14:textId="77777777" w:rsidR="00C2051F" w:rsidRPr="00A6664C" w:rsidRDefault="00C2051F" w:rsidP="00182B01">
            <w:pPr>
              <w:pStyle w:val="TableParagraph"/>
              <w:shd w:val="clear" w:color="auto" w:fill="FFFFFF" w:themeFill="background1"/>
              <w:spacing w:before="27" w:line="235" w:lineRule="auto"/>
              <w:ind w:left="70"/>
              <w:rPr>
                <w:rFonts w:ascii="Century Gothic" w:hAnsi="Century Gothic" w:cs="Times New Roman"/>
                <w:sz w:val="24"/>
                <w:szCs w:val="24"/>
              </w:rPr>
            </w:pPr>
            <w:r w:rsidRPr="00A6664C">
              <w:rPr>
                <w:rFonts w:ascii="Century Gothic" w:hAnsi="Century Gothic" w:cs="Times New Roman"/>
                <w:color w:val="231F20"/>
                <w:sz w:val="24"/>
                <w:szCs w:val="24"/>
              </w:rPr>
              <w:t>Funding allocated:</w:t>
            </w:r>
          </w:p>
        </w:tc>
        <w:tc>
          <w:tcPr>
            <w:tcW w:w="3307" w:type="dxa"/>
          </w:tcPr>
          <w:p w14:paraId="7D395087" w14:textId="77777777"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Evidence and impact:</w:t>
            </w:r>
          </w:p>
        </w:tc>
        <w:tc>
          <w:tcPr>
            <w:tcW w:w="3135" w:type="dxa"/>
          </w:tcPr>
          <w:p w14:paraId="1AD33BBD" w14:textId="77777777" w:rsidR="00C2051F" w:rsidRPr="00A6664C" w:rsidRDefault="00C2051F" w:rsidP="00182B01">
            <w:pPr>
              <w:pStyle w:val="TableParagraph"/>
              <w:shd w:val="clear" w:color="auto" w:fill="FFFFFF" w:themeFill="background1"/>
              <w:spacing w:before="27" w:line="235" w:lineRule="auto"/>
              <w:ind w:left="70"/>
              <w:rPr>
                <w:rFonts w:ascii="Century Gothic" w:hAnsi="Century Gothic" w:cs="Times New Roman"/>
                <w:sz w:val="24"/>
                <w:szCs w:val="24"/>
              </w:rPr>
            </w:pPr>
            <w:r w:rsidRPr="00A6664C">
              <w:rPr>
                <w:rFonts w:ascii="Century Gothic" w:hAnsi="Century Gothic" w:cs="Times New Roman"/>
                <w:color w:val="231F20"/>
                <w:sz w:val="24"/>
                <w:szCs w:val="24"/>
              </w:rPr>
              <w:t>Sustainability and suggested next steps:</w:t>
            </w:r>
          </w:p>
        </w:tc>
      </w:tr>
      <w:tr w:rsidR="00C2051F" w:rsidRPr="00A6664C" w14:paraId="50560A75" w14:textId="77777777" w:rsidTr="008D1EA3">
        <w:trPr>
          <w:trHeight w:val="2920"/>
        </w:trPr>
        <w:tc>
          <w:tcPr>
            <w:tcW w:w="3720" w:type="dxa"/>
            <w:tcBorders>
              <w:bottom w:val="single" w:sz="12" w:space="0" w:color="231F20"/>
            </w:tcBorders>
          </w:tcPr>
          <w:p w14:paraId="185984F9" w14:textId="77777777" w:rsidR="00F01DE0" w:rsidRPr="00A6664C" w:rsidRDefault="007E5808" w:rsidP="00182B01">
            <w:pPr>
              <w:shd w:val="clear" w:color="auto" w:fill="FFFFFF" w:themeFill="background1"/>
              <w:rPr>
                <w:rFonts w:ascii="Century Gothic" w:hAnsi="Century Gothic"/>
              </w:rPr>
            </w:pPr>
            <w:r w:rsidRPr="00A6664C">
              <w:rPr>
                <w:rFonts w:ascii="Century Gothic" w:hAnsi="Century Gothic"/>
              </w:rPr>
              <w:t>Replacement of equipment to ensure that all PE lessons can provide whole class activities to reduce idle time and maximize activity in lessons.</w:t>
            </w:r>
          </w:p>
          <w:p w14:paraId="3D4F11DC" w14:textId="77777777" w:rsidR="007A2917" w:rsidRPr="00A6664C" w:rsidRDefault="007A2917" w:rsidP="00182B01">
            <w:pPr>
              <w:shd w:val="clear" w:color="auto" w:fill="FFFFFF" w:themeFill="background1"/>
              <w:rPr>
                <w:rFonts w:ascii="Century Gothic" w:hAnsi="Century Gothic"/>
              </w:rPr>
            </w:pPr>
          </w:p>
          <w:p w14:paraId="1D6CF0C0" w14:textId="77777777" w:rsidR="007A2917" w:rsidRPr="00A6664C" w:rsidRDefault="007E5808" w:rsidP="00182B01">
            <w:pPr>
              <w:shd w:val="clear" w:color="auto" w:fill="FFFFFF" w:themeFill="background1"/>
              <w:rPr>
                <w:rFonts w:ascii="Century Gothic" w:hAnsi="Century Gothic"/>
              </w:rPr>
            </w:pPr>
            <w:r w:rsidRPr="00A6664C">
              <w:rPr>
                <w:rFonts w:ascii="Century Gothic" w:hAnsi="Century Gothic"/>
              </w:rPr>
              <w:t xml:space="preserve">All year groups to have an Action Sports Day across the year giving ALL children the opportunity to try alternative sports and encourage them into action. </w:t>
            </w:r>
          </w:p>
          <w:p w14:paraId="775CC8B1" w14:textId="77777777" w:rsidR="007A2917" w:rsidRPr="00A6664C" w:rsidRDefault="007A2917" w:rsidP="00182B01">
            <w:pPr>
              <w:shd w:val="clear" w:color="auto" w:fill="FFFFFF" w:themeFill="background1"/>
              <w:rPr>
                <w:rFonts w:ascii="Century Gothic" w:hAnsi="Century Gothic"/>
              </w:rPr>
            </w:pPr>
          </w:p>
          <w:p w14:paraId="3D8C316D" w14:textId="77777777" w:rsidR="00842957" w:rsidRPr="00A6664C" w:rsidRDefault="00842957" w:rsidP="00182B01">
            <w:pPr>
              <w:shd w:val="clear" w:color="auto" w:fill="FFFFFF" w:themeFill="background1"/>
              <w:rPr>
                <w:rFonts w:ascii="Century Gothic" w:hAnsi="Century Gothic"/>
              </w:rPr>
            </w:pPr>
          </w:p>
          <w:p w14:paraId="4650F7A4" w14:textId="77777777" w:rsidR="007A2917" w:rsidRPr="00A6664C" w:rsidRDefault="007E5808" w:rsidP="00182B01">
            <w:pPr>
              <w:shd w:val="clear" w:color="auto" w:fill="FFFFFF" w:themeFill="background1"/>
              <w:rPr>
                <w:rFonts w:ascii="Century Gothic" w:hAnsi="Century Gothic"/>
              </w:rPr>
            </w:pPr>
            <w:r w:rsidRPr="00A6664C">
              <w:rPr>
                <w:rFonts w:ascii="Century Gothic" w:hAnsi="Century Gothic"/>
              </w:rPr>
              <w:t>Wellbeing Week. To promote the benefits of physical activity, the impact of activity on a healthy body and to promote daily activity.</w:t>
            </w:r>
          </w:p>
          <w:p w14:paraId="2B392EA3" w14:textId="77777777" w:rsidR="00F01DE0" w:rsidRPr="00A6664C" w:rsidRDefault="00F01DE0" w:rsidP="00182B01">
            <w:pPr>
              <w:shd w:val="clear" w:color="auto" w:fill="FFFFFF" w:themeFill="background1"/>
              <w:rPr>
                <w:rFonts w:ascii="Century Gothic" w:hAnsi="Century Gothic"/>
              </w:rPr>
            </w:pPr>
          </w:p>
          <w:p w14:paraId="4BBEF7CF" w14:textId="77777777" w:rsidR="00F01DE0" w:rsidRPr="00A6664C" w:rsidRDefault="00F01DE0" w:rsidP="00182B01">
            <w:pPr>
              <w:shd w:val="clear" w:color="auto" w:fill="FFFFFF" w:themeFill="background1"/>
              <w:rPr>
                <w:rFonts w:ascii="Century Gothic" w:hAnsi="Century Gothic"/>
                <w:sz w:val="24"/>
                <w:szCs w:val="24"/>
              </w:rPr>
            </w:pPr>
          </w:p>
        </w:tc>
        <w:tc>
          <w:tcPr>
            <w:tcW w:w="3600" w:type="dxa"/>
            <w:tcBorders>
              <w:bottom w:val="single" w:sz="12" w:space="0" w:color="231F20"/>
            </w:tcBorders>
          </w:tcPr>
          <w:p w14:paraId="78359CCF" w14:textId="27A29FAD" w:rsidR="00F01DE0" w:rsidRPr="00A6664C" w:rsidRDefault="007009AE"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 </w:t>
            </w:r>
            <w:r w:rsidR="00317F36">
              <w:rPr>
                <w:rFonts w:ascii="Century Gothic" w:hAnsi="Century Gothic" w:cs="Times New Roman"/>
                <w:sz w:val="24"/>
                <w:szCs w:val="24"/>
              </w:rPr>
              <w:t>PE Leader</w:t>
            </w:r>
            <w:r w:rsidR="007E5808" w:rsidRPr="00A6664C">
              <w:rPr>
                <w:rFonts w:ascii="Century Gothic" w:hAnsi="Century Gothic" w:cs="Times New Roman"/>
                <w:sz w:val="24"/>
                <w:szCs w:val="24"/>
              </w:rPr>
              <w:t xml:space="preserve"> to audit equipment and order replacements.</w:t>
            </w:r>
          </w:p>
          <w:p w14:paraId="3BCD9E85" w14:textId="77777777" w:rsidR="007E5808" w:rsidRPr="00A6664C" w:rsidRDefault="007E5808" w:rsidP="00182B01">
            <w:pPr>
              <w:shd w:val="clear" w:color="auto" w:fill="FFFFFF" w:themeFill="background1"/>
              <w:rPr>
                <w:rFonts w:ascii="Century Gothic" w:hAnsi="Century Gothic" w:cs="Times New Roman"/>
                <w:sz w:val="24"/>
                <w:szCs w:val="24"/>
              </w:rPr>
            </w:pPr>
          </w:p>
          <w:p w14:paraId="5A472EC1" w14:textId="77777777" w:rsidR="007E5808" w:rsidRPr="00A6664C" w:rsidRDefault="007E5808" w:rsidP="00182B01">
            <w:pPr>
              <w:shd w:val="clear" w:color="auto" w:fill="FFFFFF" w:themeFill="background1"/>
              <w:rPr>
                <w:rFonts w:ascii="Century Gothic" w:hAnsi="Century Gothic" w:cs="Times New Roman"/>
                <w:sz w:val="24"/>
                <w:szCs w:val="24"/>
              </w:rPr>
            </w:pPr>
          </w:p>
          <w:p w14:paraId="77D9852A" w14:textId="77777777" w:rsidR="007E5808" w:rsidRPr="00A6664C" w:rsidRDefault="007E5808" w:rsidP="00182B01">
            <w:pPr>
              <w:shd w:val="clear" w:color="auto" w:fill="FFFFFF" w:themeFill="background1"/>
              <w:rPr>
                <w:rFonts w:ascii="Century Gothic" w:hAnsi="Century Gothic" w:cs="Times New Roman"/>
                <w:sz w:val="24"/>
                <w:szCs w:val="24"/>
              </w:rPr>
            </w:pPr>
          </w:p>
          <w:p w14:paraId="6ED6A167" w14:textId="0EA77343" w:rsidR="007E5808" w:rsidRPr="00A6664C" w:rsidRDefault="00317F36"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Class</w:t>
            </w:r>
            <w:r w:rsidR="007E5808" w:rsidRPr="00A6664C">
              <w:rPr>
                <w:rFonts w:ascii="Century Gothic" w:hAnsi="Century Gothic" w:cs="Times New Roman"/>
                <w:sz w:val="24"/>
                <w:szCs w:val="24"/>
              </w:rPr>
              <w:t xml:space="preserve"> </w:t>
            </w:r>
            <w:r w:rsidR="00842957" w:rsidRPr="00A6664C">
              <w:rPr>
                <w:rFonts w:ascii="Century Gothic" w:hAnsi="Century Gothic" w:cs="Times New Roman"/>
                <w:sz w:val="24"/>
                <w:szCs w:val="24"/>
              </w:rPr>
              <w:t>trips to same locations as last year. Transition between years to ensure events not repeated for children. (Rock climbing, skiing, mountain biking.)</w:t>
            </w:r>
          </w:p>
          <w:p w14:paraId="3AFAE414" w14:textId="77777777" w:rsidR="007E5808" w:rsidRPr="00A6664C" w:rsidRDefault="007E5808" w:rsidP="00182B01">
            <w:pPr>
              <w:shd w:val="clear" w:color="auto" w:fill="FFFFFF" w:themeFill="background1"/>
              <w:rPr>
                <w:rFonts w:ascii="Century Gothic" w:hAnsi="Century Gothic" w:cs="Times New Roman"/>
                <w:sz w:val="24"/>
                <w:szCs w:val="24"/>
              </w:rPr>
            </w:pPr>
          </w:p>
          <w:p w14:paraId="460CB040" w14:textId="1F9755FA" w:rsidR="007E5808" w:rsidRPr="00A6664C" w:rsidRDefault="00317F36"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and PSHE Leaders</w:t>
            </w:r>
            <w:r w:rsidR="007E5808" w:rsidRPr="00A6664C">
              <w:rPr>
                <w:rFonts w:ascii="Century Gothic" w:hAnsi="Century Gothic" w:cs="Times New Roman"/>
                <w:sz w:val="24"/>
                <w:szCs w:val="24"/>
              </w:rPr>
              <w:t xml:space="preserve"> to </w:t>
            </w:r>
            <w:proofErr w:type="spellStart"/>
            <w:r w:rsidR="007E5808" w:rsidRPr="00A6664C">
              <w:rPr>
                <w:rFonts w:ascii="Century Gothic" w:hAnsi="Century Gothic" w:cs="Times New Roman"/>
                <w:sz w:val="24"/>
                <w:szCs w:val="24"/>
              </w:rPr>
              <w:t>organise</w:t>
            </w:r>
            <w:proofErr w:type="spellEnd"/>
            <w:r w:rsidR="007E5808" w:rsidRPr="00A6664C">
              <w:rPr>
                <w:rFonts w:ascii="Century Gothic" w:hAnsi="Century Gothic" w:cs="Times New Roman"/>
                <w:sz w:val="24"/>
                <w:szCs w:val="24"/>
              </w:rPr>
              <w:t xml:space="preserve"> events and visitors as per previous years. </w:t>
            </w:r>
            <w:r>
              <w:rPr>
                <w:rFonts w:ascii="Century Gothic" w:hAnsi="Century Gothic" w:cs="Times New Roman"/>
                <w:sz w:val="24"/>
                <w:szCs w:val="24"/>
              </w:rPr>
              <w:t>Including focus on physical and mental health</w:t>
            </w:r>
          </w:p>
          <w:p w14:paraId="6FD2710C" w14:textId="77777777" w:rsidR="00FF7E78" w:rsidRPr="00A6664C" w:rsidRDefault="00FF7E78" w:rsidP="00182B01">
            <w:pPr>
              <w:shd w:val="clear" w:color="auto" w:fill="FFFFFF" w:themeFill="background1"/>
              <w:rPr>
                <w:rFonts w:ascii="Century Gothic" w:hAnsi="Century Gothic" w:cs="Times New Roman"/>
                <w:sz w:val="24"/>
                <w:szCs w:val="24"/>
              </w:rPr>
            </w:pPr>
          </w:p>
          <w:p w14:paraId="7747C57A" w14:textId="77777777" w:rsidR="00FF7E78" w:rsidRPr="00A6664C" w:rsidRDefault="00FF7E78" w:rsidP="00182B01">
            <w:pPr>
              <w:shd w:val="clear" w:color="auto" w:fill="FFFFFF" w:themeFill="background1"/>
              <w:rPr>
                <w:rFonts w:ascii="Century Gothic" w:hAnsi="Century Gothic" w:cs="Times New Roman"/>
                <w:sz w:val="24"/>
                <w:szCs w:val="24"/>
              </w:rPr>
            </w:pPr>
          </w:p>
        </w:tc>
        <w:tc>
          <w:tcPr>
            <w:tcW w:w="1616" w:type="dxa"/>
            <w:tcBorders>
              <w:bottom w:val="single" w:sz="12" w:space="0" w:color="231F20"/>
            </w:tcBorders>
          </w:tcPr>
          <w:p w14:paraId="176FDDB9" w14:textId="77777777" w:rsidR="00F01DE0" w:rsidRPr="00A6664C" w:rsidRDefault="007E5808"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£500</w:t>
            </w:r>
          </w:p>
          <w:p w14:paraId="3999B42F" w14:textId="77777777" w:rsidR="00F01DE0" w:rsidRPr="00A6664C" w:rsidRDefault="00F01DE0" w:rsidP="00182B01">
            <w:pPr>
              <w:shd w:val="clear" w:color="auto" w:fill="FFFFFF" w:themeFill="background1"/>
              <w:rPr>
                <w:rFonts w:ascii="Century Gothic" w:hAnsi="Century Gothic" w:cs="Times New Roman"/>
                <w:sz w:val="24"/>
                <w:szCs w:val="24"/>
              </w:rPr>
            </w:pPr>
          </w:p>
          <w:p w14:paraId="58A24ED5" w14:textId="77777777" w:rsidR="00F01DE0" w:rsidRPr="00A6664C" w:rsidRDefault="00F01DE0" w:rsidP="00182B01">
            <w:pPr>
              <w:shd w:val="clear" w:color="auto" w:fill="FFFFFF" w:themeFill="background1"/>
              <w:rPr>
                <w:rFonts w:ascii="Century Gothic" w:hAnsi="Century Gothic" w:cs="Times New Roman"/>
                <w:sz w:val="24"/>
                <w:szCs w:val="24"/>
              </w:rPr>
            </w:pPr>
          </w:p>
          <w:p w14:paraId="65B72076" w14:textId="77777777" w:rsidR="007E5808" w:rsidRPr="00A6664C" w:rsidRDefault="007E5808" w:rsidP="00182B01">
            <w:pPr>
              <w:shd w:val="clear" w:color="auto" w:fill="FFFFFF" w:themeFill="background1"/>
              <w:rPr>
                <w:rFonts w:ascii="Century Gothic" w:hAnsi="Century Gothic" w:cs="Times New Roman"/>
                <w:sz w:val="24"/>
                <w:szCs w:val="24"/>
              </w:rPr>
            </w:pPr>
          </w:p>
          <w:p w14:paraId="3D653BF7" w14:textId="77777777" w:rsidR="007E5808" w:rsidRPr="00A6664C" w:rsidRDefault="007E5808" w:rsidP="00182B01">
            <w:pPr>
              <w:shd w:val="clear" w:color="auto" w:fill="FFFFFF" w:themeFill="background1"/>
              <w:rPr>
                <w:rFonts w:ascii="Century Gothic" w:hAnsi="Century Gothic" w:cs="Times New Roman"/>
                <w:sz w:val="24"/>
                <w:szCs w:val="24"/>
              </w:rPr>
            </w:pPr>
          </w:p>
          <w:p w14:paraId="6FBA3830" w14:textId="77777777" w:rsidR="007E5808" w:rsidRPr="00A6664C" w:rsidRDefault="007E5808"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£8k</w:t>
            </w:r>
          </w:p>
          <w:p w14:paraId="560A71E3" w14:textId="77777777" w:rsidR="007E5808" w:rsidRPr="00A6664C" w:rsidRDefault="007E5808" w:rsidP="00182B01">
            <w:pPr>
              <w:shd w:val="clear" w:color="auto" w:fill="FFFFFF" w:themeFill="background1"/>
              <w:rPr>
                <w:rFonts w:ascii="Century Gothic" w:hAnsi="Century Gothic" w:cs="Times New Roman"/>
                <w:sz w:val="24"/>
                <w:szCs w:val="24"/>
              </w:rPr>
            </w:pPr>
          </w:p>
          <w:p w14:paraId="69BFF365" w14:textId="77777777" w:rsidR="007E5808" w:rsidRPr="00A6664C" w:rsidRDefault="007E5808" w:rsidP="00182B01">
            <w:pPr>
              <w:shd w:val="clear" w:color="auto" w:fill="FFFFFF" w:themeFill="background1"/>
              <w:rPr>
                <w:rFonts w:ascii="Century Gothic" w:hAnsi="Century Gothic" w:cs="Times New Roman"/>
                <w:sz w:val="24"/>
                <w:szCs w:val="24"/>
              </w:rPr>
            </w:pPr>
          </w:p>
          <w:p w14:paraId="03E9530B" w14:textId="77777777" w:rsidR="007E5808" w:rsidRPr="00A6664C" w:rsidRDefault="007E5808" w:rsidP="00182B01">
            <w:pPr>
              <w:shd w:val="clear" w:color="auto" w:fill="FFFFFF" w:themeFill="background1"/>
              <w:rPr>
                <w:rFonts w:ascii="Century Gothic" w:hAnsi="Century Gothic" w:cs="Times New Roman"/>
                <w:sz w:val="24"/>
                <w:szCs w:val="24"/>
              </w:rPr>
            </w:pPr>
          </w:p>
          <w:p w14:paraId="29238F4F" w14:textId="77777777" w:rsidR="007E5808" w:rsidRPr="00A6664C" w:rsidRDefault="007E5808" w:rsidP="00182B01">
            <w:pPr>
              <w:shd w:val="clear" w:color="auto" w:fill="FFFFFF" w:themeFill="background1"/>
              <w:rPr>
                <w:rFonts w:ascii="Century Gothic" w:hAnsi="Century Gothic" w:cs="Times New Roman"/>
                <w:sz w:val="24"/>
                <w:szCs w:val="24"/>
              </w:rPr>
            </w:pPr>
          </w:p>
          <w:p w14:paraId="543D9A05" w14:textId="77777777" w:rsidR="00842957" w:rsidRPr="00A6664C" w:rsidRDefault="00842957" w:rsidP="00182B01">
            <w:pPr>
              <w:shd w:val="clear" w:color="auto" w:fill="FFFFFF" w:themeFill="background1"/>
              <w:rPr>
                <w:rFonts w:ascii="Century Gothic" w:hAnsi="Century Gothic" w:cs="Times New Roman"/>
                <w:sz w:val="24"/>
                <w:szCs w:val="24"/>
              </w:rPr>
            </w:pPr>
          </w:p>
          <w:p w14:paraId="5A4AA73A" w14:textId="77777777" w:rsidR="00FF7E78" w:rsidRPr="00A6664C" w:rsidRDefault="007E5808"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£1500</w:t>
            </w:r>
          </w:p>
          <w:p w14:paraId="7CFE4E1C" w14:textId="77777777" w:rsidR="00FF7E78" w:rsidRPr="00A6664C" w:rsidRDefault="00FF7E78" w:rsidP="00182B01">
            <w:pPr>
              <w:shd w:val="clear" w:color="auto" w:fill="FFFFFF" w:themeFill="background1"/>
              <w:rPr>
                <w:rFonts w:ascii="Century Gothic" w:hAnsi="Century Gothic" w:cs="Times New Roman"/>
                <w:sz w:val="24"/>
                <w:szCs w:val="24"/>
              </w:rPr>
            </w:pPr>
          </w:p>
          <w:p w14:paraId="4307738B" w14:textId="77777777" w:rsidR="00FF7E78" w:rsidRPr="00A6664C" w:rsidRDefault="00FF7E78" w:rsidP="00182B01">
            <w:pPr>
              <w:shd w:val="clear" w:color="auto" w:fill="FFFFFF" w:themeFill="background1"/>
              <w:rPr>
                <w:rFonts w:ascii="Century Gothic" w:hAnsi="Century Gothic" w:cs="Times New Roman"/>
                <w:sz w:val="24"/>
                <w:szCs w:val="24"/>
              </w:rPr>
            </w:pPr>
          </w:p>
          <w:p w14:paraId="0FE88094" w14:textId="77777777" w:rsidR="00FF7E78" w:rsidRPr="00A6664C" w:rsidRDefault="00FF7E78" w:rsidP="00182B01">
            <w:pPr>
              <w:shd w:val="clear" w:color="auto" w:fill="FFFFFF" w:themeFill="background1"/>
              <w:rPr>
                <w:rFonts w:ascii="Century Gothic" w:hAnsi="Century Gothic" w:cs="Times New Roman"/>
                <w:sz w:val="24"/>
                <w:szCs w:val="24"/>
              </w:rPr>
            </w:pPr>
          </w:p>
          <w:p w14:paraId="65996283" w14:textId="77777777" w:rsidR="00FF7E78" w:rsidRPr="00A6664C" w:rsidRDefault="00FF7E78" w:rsidP="00182B01">
            <w:pPr>
              <w:shd w:val="clear" w:color="auto" w:fill="FFFFFF" w:themeFill="background1"/>
              <w:rPr>
                <w:rFonts w:ascii="Century Gothic" w:hAnsi="Century Gothic" w:cs="Times New Roman"/>
                <w:sz w:val="24"/>
                <w:szCs w:val="24"/>
              </w:rPr>
            </w:pPr>
          </w:p>
          <w:p w14:paraId="486536FF" w14:textId="77777777" w:rsidR="007E5808" w:rsidRPr="00A6664C" w:rsidRDefault="007E5808" w:rsidP="00182B01">
            <w:pPr>
              <w:shd w:val="clear" w:color="auto" w:fill="FFFFFF" w:themeFill="background1"/>
              <w:rPr>
                <w:rFonts w:ascii="Century Gothic" w:hAnsi="Century Gothic" w:cs="Times New Roman"/>
                <w:sz w:val="24"/>
                <w:szCs w:val="24"/>
              </w:rPr>
            </w:pPr>
          </w:p>
        </w:tc>
        <w:tc>
          <w:tcPr>
            <w:tcW w:w="3307" w:type="dxa"/>
            <w:tcBorders>
              <w:bottom w:val="single" w:sz="12" w:space="0" w:color="231F20"/>
            </w:tcBorders>
          </w:tcPr>
          <w:p w14:paraId="6DFBB4B1" w14:textId="06E9EB2D"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Website</w:t>
            </w:r>
          </w:p>
          <w:p w14:paraId="6C4FE541"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501AF1AA" w14:textId="4C56B7A8"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Lesson observations</w:t>
            </w:r>
            <w:r w:rsidR="00317F36">
              <w:rPr>
                <w:rFonts w:ascii="Century Gothic" w:hAnsi="Century Gothic" w:cs="Times New Roman"/>
                <w:sz w:val="24"/>
                <w:szCs w:val="24"/>
              </w:rPr>
              <w:t xml:space="preserve"> including Real Learning Index</w:t>
            </w:r>
          </w:p>
          <w:p w14:paraId="34B5D4C2"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3EAFF3B0" w14:textId="2558C3B8"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Pupil voice </w:t>
            </w:r>
          </w:p>
          <w:p w14:paraId="7F247F46"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3633A68D" w14:textId="4B0021E0"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Parents voice</w:t>
            </w:r>
          </w:p>
          <w:p w14:paraId="76894E74"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0C93B32D" w14:textId="785F2241"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Staff voice</w:t>
            </w:r>
          </w:p>
          <w:p w14:paraId="194D82B7"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4D9C7741" w14:textId="6E1D8C1F"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Club attendance statistics</w:t>
            </w:r>
          </w:p>
          <w:p w14:paraId="0697CB1D"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0857CA7D" w14:textId="482CF2FD"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Competitive Sport statistic</w:t>
            </w:r>
            <w:r w:rsidR="00317F36">
              <w:rPr>
                <w:rFonts w:ascii="Century Gothic" w:hAnsi="Century Gothic" w:cs="Times New Roman"/>
                <w:sz w:val="24"/>
                <w:szCs w:val="24"/>
              </w:rPr>
              <w:t>s</w:t>
            </w:r>
            <w:r w:rsidRPr="00A6664C">
              <w:rPr>
                <w:rFonts w:ascii="Century Gothic" w:hAnsi="Century Gothic" w:cs="Times New Roman"/>
                <w:sz w:val="24"/>
                <w:szCs w:val="24"/>
              </w:rPr>
              <w:t xml:space="preserve"> </w:t>
            </w:r>
          </w:p>
          <w:p w14:paraId="2AFFE4AB"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35F443FF" w14:textId="7F72C08D"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Photos of events</w:t>
            </w:r>
          </w:p>
          <w:p w14:paraId="12A4B9E2" w14:textId="77777777" w:rsidR="00D95269" w:rsidRDefault="00D95269" w:rsidP="00182B01">
            <w:pPr>
              <w:pStyle w:val="TableParagraph"/>
              <w:shd w:val="clear" w:color="auto" w:fill="FFFFFF" w:themeFill="background1"/>
              <w:rPr>
                <w:rFonts w:ascii="Century Gothic" w:hAnsi="Century Gothic" w:cs="Times New Roman"/>
                <w:sz w:val="24"/>
                <w:szCs w:val="24"/>
              </w:rPr>
            </w:pPr>
          </w:p>
          <w:p w14:paraId="29F13F49" w14:textId="77777777" w:rsidR="00B709D7" w:rsidRDefault="00B709D7" w:rsidP="00182B01">
            <w:pPr>
              <w:pStyle w:val="TableParagraph"/>
              <w:shd w:val="clear" w:color="auto" w:fill="FFFFFF" w:themeFill="background1"/>
              <w:rPr>
                <w:rFonts w:ascii="Century Gothic" w:hAnsi="Century Gothic" w:cs="Times New Roman"/>
                <w:sz w:val="24"/>
                <w:szCs w:val="24"/>
              </w:rPr>
            </w:pPr>
          </w:p>
          <w:p w14:paraId="76E1593D" w14:textId="547BBC3C" w:rsidR="00B709D7" w:rsidRPr="00A6664C" w:rsidRDefault="00B709D7" w:rsidP="00182B01">
            <w:pPr>
              <w:pStyle w:val="TableParagraph"/>
              <w:shd w:val="clear" w:color="auto" w:fill="FFFFFF" w:themeFill="background1"/>
              <w:rPr>
                <w:rFonts w:ascii="Century Gothic" w:hAnsi="Century Gothic" w:cs="Times New Roman"/>
                <w:sz w:val="24"/>
                <w:szCs w:val="24"/>
              </w:rPr>
            </w:pPr>
          </w:p>
        </w:tc>
        <w:tc>
          <w:tcPr>
            <w:tcW w:w="3135" w:type="dxa"/>
            <w:tcBorders>
              <w:bottom w:val="single" w:sz="12" w:space="0" w:color="231F20"/>
            </w:tcBorders>
          </w:tcPr>
          <w:p w14:paraId="3E295D91" w14:textId="0678182A" w:rsidR="00842957" w:rsidRPr="00317F36" w:rsidRDefault="00317F36" w:rsidP="00182B01">
            <w:pPr>
              <w:pStyle w:val="TableParagraph"/>
              <w:shd w:val="clear" w:color="auto" w:fill="FFFFFF" w:themeFill="background1"/>
              <w:rPr>
                <w:rFonts w:ascii="Century Gothic" w:hAnsi="Century Gothic" w:cs="Times New Roman"/>
                <w:sz w:val="24"/>
                <w:szCs w:val="24"/>
              </w:rPr>
            </w:pPr>
            <w:r w:rsidRPr="00317F36">
              <w:rPr>
                <w:rFonts w:ascii="Century Gothic" w:hAnsi="Century Gothic" w:cs="Times New Roman"/>
                <w:sz w:val="24"/>
                <w:szCs w:val="24"/>
              </w:rPr>
              <w:t>Curriculum to be reviewed in 2023-24</w:t>
            </w:r>
          </w:p>
          <w:p w14:paraId="53F74670" w14:textId="77777777" w:rsidR="001462CE" w:rsidRPr="00A6664C" w:rsidRDefault="001462CE" w:rsidP="00182B01">
            <w:pPr>
              <w:pStyle w:val="TableParagraph"/>
              <w:shd w:val="clear" w:color="auto" w:fill="FFFFFF" w:themeFill="background1"/>
              <w:rPr>
                <w:rFonts w:ascii="Century Gothic" w:hAnsi="Century Gothic" w:cs="Times New Roman"/>
                <w:color w:val="FF0000"/>
                <w:sz w:val="24"/>
                <w:szCs w:val="24"/>
              </w:rPr>
            </w:pPr>
          </w:p>
        </w:tc>
      </w:tr>
      <w:tr w:rsidR="00317F36" w:rsidRPr="00A6664C" w14:paraId="0CE4A5D1" w14:textId="77777777" w:rsidTr="0026587C">
        <w:trPr>
          <w:trHeight w:val="650"/>
        </w:trPr>
        <w:tc>
          <w:tcPr>
            <w:tcW w:w="15378" w:type="dxa"/>
            <w:gridSpan w:val="5"/>
            <w:tcBorders>
              <w:top w:val="single" w:sz="12" w:space="0" w:color="231F20"/>
            </w:tcBorders>
          </w:tcPr>
          <w:p w14:paraId="070CB0BB" w14:textId="623C1CFA" w:rsidR="00317F36" w:rsidRPr="00A6664C" w:rsidRDefault="00317F36" w:rsidP="00A21CD1">
            <w:pPr>
              <w:pStyle w:val="TableParagraph"/>
              <w:shd w:val="clear" w:color="auto" w:fill="FFFFFF" w:themeFill="background1"/>
              <w:spacing w:before="16" w:line="279" w:lineRule="exact"/>
              <w:ind w:left="38" w:right="94"/>
              <w:rPr>
                <w:rFonts w:ascii="Century Gothic" w:hAnsi="Century Gothic" w:cs="Times New Roman"/>
                <w:sz w:val="24"/>
                <w:szCs w:val="24"/>
              </w:rPr>
            </w:pPr>
            <w:r w:rsidRPr="00A6664C">
              <w:rPr>
                <w:rFonts w:ascii="Century Gothic" w:hAnsi="Century Gothic" w:cs="Times New Roman"/>
                <w:b/>
                <w:color w:val="0057A0"/>
                <w:sz w:val="24"/>
                <w:szCs w:val="24"/>
              </w:rPr>
              <w:t xml:space="preserve">Key indicator 2: </w:t>
            </w:r>
            <w:r w:rsidRPr="00A6664C">
              <w:rPr>
                <w:rFonts w:ascii="Century Gothic" w:hAnsi="Century Gothic" w:cs="Times New Roman"/>
                <w:color w:val="0057A0"/>
                <w:sz w:val="24"/>
                <w:szCs w:val="24"/>
              </w:rPr>
              <w:t>The profile of PE and sport being raised across the school as a tool for whole school improvement</w:t>
            </w:r>
          </w:p>
        </w:tc>
      </w:tr>
      <w:tr w:rsidR="00C2051F" w:rsidRPr="00A6664C" w14:paraId="2AAE7805" w14:textId="77777777" w:rsidTr="008D1EA3">
        <w:trPr>
          <w:trHeight w:val="600"/>
        </w:trPr>
        <w:tc>
          <w:tcPr>
            <w:tcW w:w="3720" w:type="dxa"/>
          </w:tcPr>
          <w:p w14:paraId="22A37AB6" w14:textId="77777777" w:rsidR="00C2051F" w:rsidRPr="00A6664C" w:rsidRDefault="00C2051F" w:rsidP="00182B01">
            <w:pPr>
              <w:pStyle w:val="TableParagraph"/>
              <w:shd w:val="clear" w:color="auto" w:fill="FFFFFF" w:themeFill="background1"/>
              <w:spacing w:before="19" w:line="288" w:lineRule="exact"/>
              <w:ind w:left="70" w:right="102"/>
              <w:rPr>
                <w:rFonts w:ascii="Century Gothic" w:hAnsi="Century Gothic" w:cs="Times New Roman"/>
                <w:sz w:val="24"/>
                <w:szCs w:val="24"/>
              </w:rPr>
            </w:pPr>
            <w:r w:rsidRPr="00A6664C">
              <w:rPr>
                <w:rFonts w:ascii="Century Gothic" w:hAnsi="Century Gothic" w:cs="Times New Roman"/>
                <w:color w:val="231F20"/>
                <w:sz w:val="24"/>
                <w:szCs w:val="24"/>
              </w:rPr>
              <w:t xml:space="preserve">School focus with clarity on intended </w:t>
            </w:r>
            <w:r w:rsidRPr="00A6664C">
              <w:rPr>
                <w:rFonts w:ascii="Century Gothic" w:hAnsi="Century Gothic" w:cs="Times New Roman"/>
                <w:b/>
                <w:color w:val="231F20"/>
                <w:sz w:val="24"/>
                <w:szCs w:val="24"/>
              </w:rPr>
              <w:t>impact on pupils</w:t>
            </w:r>
            <w:r w:rsidRPr="00A6664C">
              <w:rPr>
                <w:rFonts w:ascii="Century Gothic" w:hAnsi="Century Gothic" w:cs="Times New Roman"/>
                <w:color w:val="231F20"/>
                <w:sz w:val="24"/>
                <w:szCs w:val="24"/>
              </w:rPr>
              <w:t>:</w:t>
            </w:r>
          </w:p>
        </w:tc>
        <w:tc>
          <w:tcPr>
            <w:tcW w:w="3600" w:type="dxa"/>
          </w:tcPr>
          <w:p w14:paraId="74A75BB3" w14:textId="77777777"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Actions to achieve:</w:t>
            </w:r>
          </w:p>
        </w:tc>
        <w:tc>
          <w:tcPr>
            <w:tcW w:w="1616" w:type="dxa"/>
          </w:tcPr>
          <w:p w14:paraId="5375DC16" w14:textId="77777777" w:rsidR="00C2051F" w:rsidRPr="00A6664C" w:rsidRDefault="00C2051F" w:rsidP="00182B01">
            <w:pPr>
              <w:pStyle w:val="TableParagraph"/>
              <w:shd w:val="clear" w:color="auto" w:fill="FFFFFF" w:themeFill="background1"/>
              <w:spacing w:before="19" w:line="288" w:lineRule="exact"/>
              <w:ind w:left="70"/>
              <w:rPr>
                <w:rFonts w:ascii="Century Gothic" w:hAnsi="Century Gothic" w:cs="Times New Roman"/>
                <w:sz w:val="24"/>
                <w:szCs w:val="24"/>
              </w:rPr>
            </w:pPr>
            <w:r w:rsidRPr="00A6664C">
              <w:rPr>
                <w:rFonts w:ascii="Century Gothic" w:hAnsi="Century Gothic" w:cs="Times New Roman"/>
                <w:color w:val="231F20"/>
                <w:sz w:val="24"/>
                <w:szCs w:val="24"/>
              </w:rPr>
              <w:t>Funding allocated:</w:t>
            </w:r>
          </w:p>
        </w:tc>
        <w:tc>
          <w:tcPr>
            <w:tcW w:w="3307" w:type="dxa"/>
          </w:tcPr>
          <w:p w14:paraId="6B890DC8" w14:textId="77777777" w:rsidR="00C2051F" w:rsidRPr="00A6664C" w:rsidRDefault="00C2051F"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Evidence and impact:</w:t>
            </w:r>
          </w:p>
        </w:tc>
        <w:tc>
          <w:tcPr>
            <w:tcW w:w="3135" w:type="dxa"/>
          </w:tcPr>
          <w:p w14:paraId="03E2B10A" w14:textId="77777777" w:rsidR="00C2051F" w:rsidRPr="00A6664C" w:rsidRDefault="00C2051F" w:rsidP="00182B01">
            <w:pPr>
              <w:pStyle w:val="TableParagraph"/>
              <w:shd w:val="clear" w:color="auto" w:fill="FFFFFF" w:themeFill="background1"/>
              <w:spacing w:before="19" w:line="288" w:lineRule="exact"/>
              <w:ind w:left="70"/>
              <w:rPr>
                <w:rFonts w:ascii="Century Gothic" w:hAnsi="Century Gothic" w:cs="Times New Roman"/>
                <w:sz w:val="24"/>
                <w:szCs w:val="24"/>
              </w:rPr>
            </w:pPr>
            <w:r w:rsidRPr="00A6664C">
              <w:rPr>
                <w:rFonts w:ascii="Century Gothic" w:hAnsi="Century Gothic" w:cs="Times New Roman"/>
                <w:color w:val="231F20"/>
                <w:sz w:val="24"/>
                <w:szCs w:val="24"/>
              </w:rPr>
              <w:t>Sustainability and suggested next steps:</w:t>
            </w:r>
          </w:p>
        </w:tc>
      </w:tr>
      <w:tr w:rsidR="00C2051F" w:rsidRPr="00A6664C" w14:paraId="46342B15" w14:textId="77777777" w:rsidTr="008D1EA3">
        <w:trPr>
          <w:trHeight w:val="2920"/>
        </w:trPr>
        <w:tc>
          <w:tcPr>
            <w:tcW w:w="3720" w:type="dxa"/>
          </w:tcPr>
          <w:p w14:paraId="023F11D1" w14:textId="77777777" w:rsidR="005B349B" w:rsidRPr="00A6664C" w:rsidRDefault="007A2917" w:rsidP="00182B01">
            <w:pPr>
              <w:shd w:val="clear" w:color="auto" w:fill="FFFFFF" w:themeFill="background1"/>
              <w:rPr>
                <w:rFonts w:ascii="Century Gothic" w:hAnsi="Century Gothic"/>
                <w:sz w:val="24"/>
                <w:szCs w:val="24"/>
              </w:rPr>
            </w:pPr>
            <w:r w:rsidRPr="00A6664C">
              <w:rPr>
                <w:rFonts w:ascii="Century Gothic" w:hAnsi="Century Gothic"/>
                <w:sz w:val="24"/>
                <w:szCs w:val="24"/>
              </w:rPr>
              <w:lastRenderedPageBreak/>
              <w:t>Wellbeing Week</w:t>
            </w:r>
            <w:r w:rsidR="00FF7E78" w:rsidRPr="00A6664C">
              <w:rPr>
                <w:rFonts w:ascii="Century Gothic" w:hAnsi="Century Gothic"/>
                <w:sz w:val="24"/>
                <w:szCs w:val="24"/>
              </w:rPr>
              <w:t xml:space="preserve"> (See above)</w:t>
            </w:r>
          </w:p>
          <w:p w14:paraId="489B22AB" w14:textId="77777777" w:rsidR="00FF7E78" w:rsidRPr="00A6664C" w:rsidRDefault="00FF7E78" w:rsidP="00182B01">
            <w:pPr>
              <w:shd w:val="clear" w:color="auto" w:fill="FFFFFF" w:themeFill="background1"/>
              <w:rPr>
                <w:rFonts w:ascii="Century Gothic" w:hAnsi="Century Gothic"/>
                <w:sz w:val="24"/>
                <w:szCs w:val="24"/>
              </w:rPr>
            </w:pPr>
          </w:p>
          <w:p w14:paraId="028DC641" w14:textId="77777777" w:rsidR="00FF7E78" w:rsidRPr="00A6664C" w:rsidRDefault="00FF7E78" w:rsidP="00182B01">
            <w:pPr>
              <w:shd w:val="clear" w:color="auto" w:fill="FFFFFF" w:themeFill="background1"/>
              <w:rPr>
                <w:rFonts w:ascii="Century Gothic" w:hAnsi="Century Gothic"/>
                <w:sz w:val="24"/>
                <w:szCs w:val="24"/>
              </w:rPr>
            </w:pPr>
            <w:r w:rsidRPr="00A6664C">
              <w:rPr>
                <w:rFonts w:ascii="Century Gothic" w:hAnsi="Century Gothic"/>
                <w:sz w:val="24"/>
                <w:szCs w:val="24"/>
              </w:rPr>
              <w:t>Action Sports Days (See above)</w:t>
            </w:r>
          </w:p>
          <w:p w14:paraId="13FB64B6" w14:textId="77777777" w:rsidR="00FF7E78" w:rsidRPr="00A6664C" w:rsidRDefault="00FF7E78" w:rsidP="00182B01">
            <w:pPr>
              <w:shd w:val="clear" w:color="auto" w:fill="FFFFFF" w:themeFill="background1"/>
              <w:rPr>
                <w:rFonts w:ascii="Century Gothic" w:hAnsi="Century Gothic"/>
                <w:sz w:val="24"/>
                <w:szCs w:val="24"/>
              </w:rPr>
            </w:pPr>
          </w:p>
          <w:p w14:paraId="2E535D55" w14:textId="04948083" w:rsidR="00FF7E78" w:rsidRDefault="00FF7E78" w:rsidP="00182B01">
            <w:pPr>
              <w:shd w:val="clear" w:color="auto" w:fill="FFFFFF" w:themeFill="background1"/>
              <w:rPr>
                <w:rFonts w:ascii="Century Gothic" w:hAnsi="Century Gothic"/>
                <w:sz w:val="24"/>
                <w:szCs w:val="24"/>
              </w:rPr>
            </w:pPr>
            <w:r w:rsidRPr="00A6664C">
              <w:rPr>
                <w:rFonts w:ascii="Century Gothic" w:hAnsi="Century Gothic"/>
                <w:sz w:val="24"/>
                <w:szCs w:val="24"/>
              </w:rPr>
              <w:t>Provision of a range of after school clubs to raise awareness of PE and Sport across the school community.</w:t>
            </w:r>
          </w:p>
          <w:p w14:paraId="5012E09B" w14:textId="7F3F6AEE" w:rsidR="00B709D7" w:rsidRDefault="00B709D7" w:rsidP="00182B01">
            <w:pPr>
              <w:shd w:val="clear" w:color="auto" w:fill="FFFFFF" w:themeFill="background1"/>
              <w:rPr>
                <w:rFonts w:ascii="Century Gothic" w:hAnsi="Century Gothic"/>
                <w:sz w:val="24"/>
                <w:szCs w:val="24"/>
              </w:rPr>
            </w:pPr>
          </w:p>
          <w:p w14:paraId="3EF61762" w14:textId="3D584196" w:rsidR="00B709D7" w:rsidRPr="00A6664C" w:rsidRDefault="00B709D7" w:rsidP="00182B01">
            <w:pPr>
              <w:shd w:val="clear" w:color="auto" w:fill="FFFFFF" w:themeFill="background1"/>
              <w:rPr>
                <w:rFonts w:ascii="Century Gothic" w:hAnsi="Century Gothic"/>
                <w:sz w:val="24"/>
                <w:szCs w:val="24"/>
              </w:rPr>
            </w:pPr>
            <w:r>
              <w:rPr>
                <w:rFonts w:ascii="Century Gothic" w:hAnsi="Century Gothic"/>
                <w:sz w:val="24"/>
                <w:szCs w:val="24"/>
              </w:rPr>
              <w:t>New PE leader (previous leader left the school)</w:t>
            </w:r>
          </w:p>
          <w:p w14:paraId="4F304DBC" w14:textId="77777777" w:rsidR="00FF7E78" w:rsidRPr="00A6664C" w:rsidRDefault="00FF7E78" w:rsidP="00182B01">
            <w:pPr>
              <w:shd w:val="clear" w:color="auto" w:fill="FFFFFF" w:themeFill="background1"/>
              <w:rPr>
                <w:rFonts w:ascii="Century Gothic" w:hAnsi="Century Gothic"/>
                <w:sz w:val="24"/>
                <w:szCs w:val="24"/>
              </w:rPr>
            </w:pPr>
          </w:p>
          <w:p w14:paraId="59BF4695" w14:textId="2FDC0CD8" w:rsidR="00FF7E78" w:rsidRDefault="00B709D7" w:rsidP="00182B01">
            <w:pPr>
              <w:shd w:val="clear" w:color="auto" w:fill="FFFFFF" w:themeFill="background1"/>
              <w:rPr>
                <w:rFonts w:ascii="Century Gothic" w:hAnsi="Century Gothic"/>
                <w:sz w:val="24"/>
                <w:szCs w:val="24"/>
              </w:rPr>
            </w:pPr>
            <w:r>
              <w:rPr>
                <w:rFonts w:ascii="Century Gothic" w:hAnsi="Century Gothic"/>
                <w:sz w:val="24"/>
                <w:szCs w:val="24"/>
              </w:rPr>
              <w:t>Sports activities to be a regular feature of celebration worship and school newsletters</w:t>
            </w:r>
          </w:p>
          <w:p w14:paraId="27E580D4" w14:textId="2A8C0DFF" w:rsidR="00B709D7" w:rsidRDefault="00B709D7" w:rsidP="00182B01">
            <w:pPr>
              <w:shd w:val="clear" w:color="auto" w:fill="FFFFFF" w:themeFill="background1"/>
              <w:rPr>
                <w:rFonts w:ascii="Century Gothic" w:hAnsi="Century Gothic"/>
                <w:sz w:val="24"/>
                <w:szCs w:val="24"/>
              </w:rPr>
            </w:pPr>
          </w:p>
          <w:p w14:paraId="5A01C654" w14:textId="7A17CEB0" w:rsidR="00B709D7" w:rsidRPr="00A6664C" w:rsidRDefault="00B709D7" w:rsidP="00182B01">
            <w:pPr>
              <w:shd w:val="clear" w:color="auto" w:fill="FFFFFF" w:themeFill="background1"/>
              <w:rPr>
                <w:rFonts w:ascii="Century Gothic" w:hAnsi="Century Gothic"/>
                <w:sz w:val="24"/>
                <w:szCs w:val="24"/>
              </w:rPr>
            </w:pPr>
            <w:r>
              <w:rPr>
                <w:rFonts w:ascii="Century Gothic" w:hAnsi="Century Gothic"/>
                <w:sz w:val="24"/>
                <w:szCs w:val="24"/>
              </w:rPr>
              <w:t>Pupils to be appointed as Sports Leaders, including dedicated school t-shirts</w:t>
            </w:r>
          </w:p>
          <w:p w14:paraId="1A03A988" w14:textId="77777777" w:rsidR="00842957" w:rsidRPr="00A6664C" w:rsidRDefault="00842957" w:rsidP="00182B01">
            <w:pPr>
              <w:shd w:val="clear" w:color="auto" w:fill="FFFFFF" w:themeFill="background1"/>
              <w:rPr>
                <w:rFonts w:ascii="Century Gothic" w:hAnsi="Century Gothic"/>
                <w:sz w:val="24"/>
                <w:szCs w:val="24"/>
              </w:rPr>
            </w:pPr>
          </w:p>
          <w:p w14:paraId="198B935C" w14:textId="77777777" w:rsidR="00FF7E78" w:rsidRPr="00A6664C" w:rsidRDefault="00FF7E78" w:rsidP="00182B01">
            <w:pPr>
              <w:shd w:val="clear" w:color="auto" w:fill="FFFFFF" w:themeFill="background1"/>
              <w:rPr>
                <w:rFonts w:ascii="Century Gothic" w:hAnsi="Century Gothic"/>
                <w:sz w:val="24"/>
                <w:szCs w:val="24"/>
              </w:rPr>
            </w:pPr>
          </w:p>
        </w:tc>
        <w:tc>
          <w:tcPr>
            <w:tcW w:w="3600" w:type="dxa"/>
          </w:tcPr>
          <w:p w14:paraId="1AA0F8CE" w14:textId="77777777" w:rsidR="005B349B" w:rsidRPr="00A6664C" w:rsidRDefault="00FF7E78" w:rsidP="00182B01">
            <w:pPr>
              <w:shd w:val="clear" w:color="auto" w:fill="FFFFFF" w:themeFill="background1"/>
              <w:rPr>
                <w:rFonts w:ascii="Century Gothic" w:hAnsi="Century Gothic"/>
                <w:sz w:val="24"/>
                <w:szCs w:val="24"/>
              </w:rPr>
            </w:pPr>
            <w:r w:rsidRPr="00A6664C">
              <w:rPr>
                <w:rFonts w:ascii="Century Gothic" w:hAnsi="Century Gothic"/>
                <w:sz w:val="24"/>
                <w:szCs w:val="24"/>
              </w:rPr>
              <w:t>(See above)</w:t>
            </w:r>
          </w:p>
          <w:p w14:paraId="2C75BC25" w14:textId="77777777" w:rsidR="00FF7E78" w:rsidRPr="00A6664C" w:rsidRDefault="00FF7E78" w:rsidP="00182B01">
            <w:pPr>
              <w:shd w:val="clear" w:color="auto" w:fill="FFFFFF" w:themeFill="background1"/>
              <w:rPr>
                <w:rFonts w:ascii="Century Gothic" w:hAnsi="Century Gothic"/>
                <w:sz w:val="24"/>
                <w:szCs w:val="24"/>
              </w:rPr>
            </w:pPr>
          </w:p>
          <w:p w14:paraId="3BBFB1F5" w14:textId="77777777" w:rsidR="00FF7E78" w:rsidRPr="00A6664C" w:rsidRDefault="00FF7E78" w:rsidP="00182B01">
            <w:pPr>
              <w:shd w:val="clear" w:color="auto" w:fill="FFFFFF" w:themeFill="background1"/>
              <w:rPr>
                <w:rFonts w:ascii="Century Gothic" w:hAnsi="Century Gothic" w:cs="Times New Roman"/>
                <w:sz w:val="24"/>
                <w:szCs w:val="24"/>
              </w:rPr>
            </w:pPr>
            <w:r w:rsidRPr="00A6664C">
              <w:rPr>
                <w:rFonts w:ascii="Century Gothic" w:hAnsi="Century Gothic"/>
                <w:sz w:val="24"/>
                <w:szCs w:val="24"/>
              </w:rPr>
              <w:t>(See above)</w:t>
            </w:r>
          </w:p>
          <w:p w14:paraId="2BF3E2DA" w14:textId="77777777" w:rsidR="00B709D7" w:rsidRDefault="00B709D7" w:rsidP="00182B01">
            <w:pPr>
              <w:shd w:val="clear" w:color="auto" w:fill="FFFFFF" w:themeFill="background1"/>
              <w:rPr>
                <w:rFonts w:ascii="Century Gothic" w:hAnsi="Century Gothic" w:cs="Times New Roman"/>
                <w:sz w:val="24"/>
                <w:szCs w:val="24"/>
              </w:rPr>
            </w:pPr>
          </w:p>
          <w:p w14:paraId="526A9F6C" w14:textId="6C6E012B" w:rsidR="00FF7E7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FF7E78" w:rsidRPr="00A6664C">
              <w:rPr>
                <w:rFonts w:ascii="Century Gothic" w:hAnsi="Century Gothic" w:cs="Times New Roman"/>
                <w:sz w:val="24"/>
                <w:szCs w:val="24"/>
              </w:rPr>
              <w:t xml:space="preserve"> to audit teaching staff regarding which sports they would be happy to provide. </w:t>
            </w:r>
            <w:r w:rsidR="00842957" w:rsidRPr="00A6664C">
              <w:rPr>
                <w:rFonts w:ascii="Century Gothic" w:hAnsi="Century Gothic" w:cs="Times New Roman"/>
                <w:sz w:val="24"/>
                <w:szCs w:val="24"/>
              </w:rPr>
              <w:t>Football, netball, basketball, girls</w:t>
            </w:r>
            <w:r>
              <w:rPr>
                <w:rFonts w:ascii="Century Gothic" w:hAnsi="Century Gothic" w:cs="Times New Roman"/>
                <w:sz w:val="24"/>
                <w:szCs w:val="24"/>
              </w:rPr>
              <w:t>’</w:t>
            </w:r>
            <w:r w:rsidR="00842957" w:rsidRPr="00A6664C">
              <w:rPr>
                <w:rFonts w:ascii="Century Gothic" w:hAnsi="Century Gothic" w:cs="Times New Roman"/>
                <w:sz w:val="24"/>
                <w:szCs w:val="24"/>
              </w:rPr>
              <w:t xml:space="preserve"> football. Other sports to be provided during assembly time (handball, tag rugby, athletics).</w:t>
            </w:r>
            <w:r w:rsidR="00FF7E78" w:rsidRPr="00A6664C">
              <w:rPr>
                <w:rFonts w:ascii="Century Gothic" w:hAnsi="Century Gothic" w:cs="Times New Roman"/>
                <w:sz w:val="24"/>
                <w:szCs w:val="24"/>
              </w:rPr>
              <w:t xml:space="preserve">  </w:t>
            </w:r>
          </w:p>
          <w:p w14:paraId="5F72C3D4" w14:textId="77777777" w:rsidR="00875216" w:rsidRPr="00A6664C" w:rsidRDefault="00875216" w:rsidP="00182B01">
            <w:pPr>
              <w:shd w:val="clear" w:color="auto" w:fill="FFFFFF" w:themeFill="background1"/>
              <w:rPr>
                <w:rFonts w:ascii="Century Gothic" w:hAnsi="Century Gothic" w:cs="Times New Roman"/>
                <w:sz w:val="24"/>
                <w:szCs w:val="24"/>
              </w:rPr>
            </w:pPr>
          </w:p>
          <w:p w14:paraId="50CF94CD" w14:textId="77777777" w:rsidR="00875216" w:rsidRPr="00A6664C" w:rsidRDefault="00875216" w:rsidP="00182B01">
            <w:pPr>
              <w:shd w:val="clear" w:color="auto" w:fill="FFFFFF" w:themeFill="background1"/>
              <w:rPr>
                <w:rFonts w:ascii="Century Gothic" w:hAnsi="Century Gothic" w:cs="Times New Roman"/>
                <w:sz w:val="24"/>
                <w:szCs w:val="24"/>
              </w:rPr>
            </w:pPr>
          </w:p>
          <w:p w14:paraId="468C4ED2" w14:textId="77777777" w:rsidR="00875216" w:rsidRPr="00A6664C" w:rsidRDefault="00875216" w:rsidP="00182B01">
            <w:pPr>
              <w:shd w:val="clear" w:color="auto" w:fill="FFFFFF" w:themeFill="background1"/>
              <w:rPr>
                <w:rFonts w:ascii="Century Gothic" w:hAnsi="Century Gothic" w:cs="Times New Roman"/>
                <w:sz w:val="24"/>
                <w:szCs w:val="24"/>
              </w:rPr>
            </w:pPr>
          </w:p>
        </w:tc>
        <w:tc>
          <w:tcPr>
            <w:tcW w:w="1616" w:type="dxa"/>
          </w:tcPr>
          <w:p w14:paraId="0FB899AC" w14:textId="77777777" w:rsidR="00E5420D" w:rsidRPr="00A6664C" w:rsidRDefault="00FF7E78" w:rsidP="00182B01">
            <w:pPr>
              <w:shd w:val="clear" w:color="auto" w:fill="FFFFFF" w:themeFill="background1"/>
              <w:rPr>
                <w:rFonts w:ascii="Century Gothic" w:hAnsi="Century Gothic"/>
                <w:sz w:val="24"/>
                <w:szCs w:val="24"/>
              </w:rPr>
            </w:pPr>
            <w:r w:rsidRPr="00A6664C">
              <w:rPr>
                <w:rFonts w:ascii="Century Gothic" w:hAnsi="Century Gothic"/>
                <w:sz w:val="24"/>
                <w:szCs w:val="24"/>
              </w:rPr>
              <w:t>(See above)</w:t>
            </w:r>
          </w:p>
          <w:p w14:paraId="37EC049F" w14:textId="77777777" w:rsidR="00FF7E78" w:rsidRPr="00A6664C" w:rsidRDefault="00FF7E78" w:rsidP="00182B01">
            <w:pPr>
              <w:shd w:val="clear" w:color="auto" w:fill="FFFFFF" w:themeFill="background1"/>
              <w:rPr>
                <w:rFonts w:ascii="Century Gothic" w:hAnsi="Century Gothic"/>
                <w:sz w:val="24"/>
                <w:szCs w:val="24"/>
              </w:rPr>
            </w:pPr>
          </w:p>
          <w:p w14:paraId="747A16E2" w14:textId="77777777" w:rsidR="00FF7E78" w:rsidRPr="00A6664C" w:rsidRDefault="00FF7E78" w:rsidP="00182B01">
            <w:pPr>
              <w:shd w:val="clear" w:color="auto" w:fill="FFFFFF" w:themeFill="background1"/>
              <w:rPr>
                <w:rFonts w:ascii="Century Gothic" w:hAnsi="Century Gothic"/>
              </w:rPr>
            </w:pPr>
            <w:r w:rsidRPr="00A6664C">
              <w:rPr>
                <w:rFonts w:ascii="Century Gothic" w:hAnsi="Century Gothic"/>
                <w:sz w:val="24"/>
                <w:szCs w:val="24"/>
              </w:rPr>
              <w:t>(See above)</w:t>
            </w:r>
          </w:p>
          <w:p w14:paraId="0ACCD51D" w14:textId="77777777" w:rsidR="00FF7E78" w:rsidRPr="00A6664C" w:rsidRDefault="00FF7E78" w:rsidP="00182B01">
            <w:pPr>
              <w:shd w:val="clear" w:color="auto" w:fill="FFFFFF" w:themeFill="background1"/>
              <w:rPr>
                <w:rFonts w:ascii="Century Gothic" w:hAnsi="Century Gothic"/>
              </w:rPr>
            </w:pPr>
          </w:p>
          <w:p w14:paraId="6F187A7F" w14:textId="77777777" w:rsidR="00FF7E78" w:rsidRPr="00A6664C" w:rsidRDefault="00FF7E78" w:rsidP="00182B01">
            <w:pPr>
              <w:shd w:val="clear" w:color="auto" w:fill="FFFFFF" w:themeFill="background1"/>
              <w:rPr>
                <w:rFonts w:ascii="Century Gothic" w:hAnsi="Century Gothic"/>
              </w:rPr>
            </w:pPr>
            <w:r w:rsidRPr="00A6664C">
              <w:rPr>
                <w:rFonts w:ascii="Century Gothic" w:hAnsi="Century Gothic"/>
              </w:rPr>
              <w:t>£500 equipment</w:t>
            </w:r>
          </w:p>
          <w:p w14:paraId="1920467C" w14:textId="7E611C36" w:rsidR="00FF7E78" w:rsidRDefault="00FF7E78" w:rsidP="00182B01">
            <w:pPr>
              <w:shd w:val="clear" w:color="auto" w:fill="FFFFFF" w:themeFill="background1"/>
              <w:rPr>
                <w:rFonts w:ascii="Century Gothic" w:hAnsi="Century Gothic"/>
              </w:rPr>
            </w:pPr>
            <w:r w:rsidRPr="00A6664C">
              <w:rPr>
                <w:rFonts w:ascii="Century Gothic" w:hAnsi="Century Gothic"/>
              </w:rPr>
              <w:t>High 5 cost above.</w:t>
            </w:r>
          </w:p>
          <w:p w14:paraId="6E844192" w14:textId="62D464EA" w:rsidR="00B709D7" w:rsidRDefault="00B709D7" w:rsidP="00182B01">
            <w:pPr>
              <w:shd w:val="clear" w:color="auto" w:fill="FFFFFF" w:themeFill="background1"/>
              <w:rPr>
                <w:rFonts w:ascii="Century Gothic" w:hAnsi="Century Gothic"/>
              </w:rPr>
            </w:pPr>
          </w:p>
          <w:p w14:paraId="09304DFC" w14:textId="1D2C8262" w:rsidR="00B709D7" w:rsidRDefault="00B709D7" w:rsidP="00182B01">
            <w:pPr>
              <w:shd w:val="clear" w:color="auto" w:fill="FFFFFF" w:themeFill="background1"/>
              <w:rPr>
                <w:rFonts w:ascii="Century Gothic" w:hAnsi="Century Gothic"/>
              </w:rPr>
            </w:pPr>
          </w:p>
          <w:p w14:paraId="4F92A82B" w14:textId="484A46CC" w:rsidR="00B709D7" w:rsidRDefault="00B709D7" w:rsidP="00182B01">
            <w:pPr>
              <w:shd w:val="clear" w:color="auto" w:fill="FFFFFF" w:themeFill="background1"/>
              <w:rPr>
                <w:rFonts w:ascii="Century Gothic" w:hAnsi="Century Gothic"/>
              </w:rPr>
            </w:pPr>
          </w:p>
          <w:p w14:paraId="648ADD65" w14:textId="3E5C4B00" w:rsidR="00B709D7" w:rsidRDefault="00B709D7" w:rsidP="00182B01">
            <w:pPr>
              <w:shd w:val="clear" w:color="auto" w:fill="FFFFFF" w:themeFill="background1"/>
              <w:rPr>
                <w:rFonts w:ascii="Century Gothic" w:hAnsi="Century Gothic"/>
              </w:rPr>
            </w:pPr>
          </w:p>
          <w:p w14:paraId="75B61AA2" w14:textId="6628BEAC" w:rsidR="00B709D7" w:rsidRDefault="00B709D7" w:rsidP="00182B01">
            <w:pPr>
              <w:shd w:val="clear" w:color="auto" w:fill="FFFFFF" w:themeFill="background1"/>
              <w:rPr>
                <w:rFonts w:ascii="Century Gothic" w:hAnsi="Century Gothic"/>
              </w:rPr>
            </w:pPr>
          </w:p>
          <w:p w14:paraId="4427B635" w14:textId="4285F468" w:rsidR="00B709D7" w:rsidRDefault="00B709D7" w:rsidP="00182B01">
            <w:pPr>
              <w:shd w:val="clear" w:color="auto" w:fill="FFFFFF" w:themeFill="background1"/>
              <w:rPr>
                <w:rFonts w:ascii="Century Gothic" w:hAnsi="Century Gothic"/>
              </w:rPr>
            </w:pPr>
          </w:p>
          <w:p w14:paraId="27FE1BDD" w14:textId="5A7FBE35" w:rsidR="00B709D7" w:rsidRDefault="00B709D7" w:rsidP="00182B01">
            <w:pPr>
              <w:shd w:val="clear" w:color="auto" w:fill="FFFFFF" w:themeFill="background1"/>
              <w:rPr>
                <w:rFonts w:ascii="Century Gothic" w:hAnsi="Century Gothic"/>
              </w:rPr>
            </w:pPr>
          </w:p>
          <w:p w14:paraId="71B0D7AF" w14:textId="284F4C03" w:rsidR="00B709D7" w:rsidRDefault="00B709D7" w:rsidP="00182B01">
            <w:pPr>
              <w:shd w:val="clear" w:color="auto" w:fill="FFFFFF" w:themeFill="background1"/>
              <w:rPr>
                <w:rFonts w:ascii="Century Gothic" w:hAnsi="Century Gothic"/>
              </w:rPr>
            </w:pPr>
          </w:p>
          <w:p w14:paraId="0523D740" w14:textId="4B0562A7" w:rsidR="00B709D7" w:rsidRDefault="00B709D7" w:rsidP="00182B01">
            <w:pPr>
              <w:shd w:val="clear" w:color="auto" w:fill="FFFFFF" w:themeFill="background1"/>
              <w:rPr>
                <w:rFonts w:ascii="Century Gothic" w:hAnsi="Century Gothic"/>
              </w:rPr>
            </w:pPr>
          </w:p>
          <w:p w14:paraId="28A6878C" w14:textId="4D43482F" w:rsidR="00B709D7" w:rsidRPr="00A6664C" w:rsidRDefault="00B709D7" w:rsidP="00182B01">
            <w:pPr>
              <w:shd w:val="clear" w:color="auto" w:fill="FFFFFF" w:themeFill="background1"/>
              <w:rPr>
                <w:rFonts w:ascii="Century Gothic" w:hAnsi="Century Gothic"/>
              </w:rPr>
            </w:pPr>
            <w:r>
              <w:rPr>
                <w:rFonts w:ascii="Century Gothic" w:hAnsi="Century Gothic"/>
              </w:rPr>
              <w:t>£160</w:t>
            </w:r>
          </w:p>
          <w:p w14:paraId="063CCFB4" w14:textId="77777777" w:rsidR="00FF7E78" w:rsidRPr="00A6664C" w:rsidRDefault="00FF7E78" w:rsidP="00182B01">
            <w:pPr>
              <w:shd w:val="clear" w:color="auto" w:fill="FFFFFF" w:themeFill="background1"/>
              <w:rPr>
                <w:rFonts w:ascii="Century Gothic" w:hAnsi="Century Gothic"/>
              </w:rPr>
            </w:pPr>
          </w:p>
          <w:p w14:paraId="65F8D8E5" w14:textId="77777777" w:rsidR="00875216" w:rsidRPr="00A6664C" w:rsidRDefault="00875216" w:rsidP="00182B01">
            <w:pPr>
              <w:shd w:val="clear" w:color="auto" w:fill="FFFFFF" w:themeFill="background1"/>
              <w:rPr>
                <w:rFonts w:ascii="Century Gothic" w:hAnsi="Century Gothic"/>
              </w:rPr>
            </w:pPr>
          </w:p>
          <w:p w14:paraId="16A5C55A" w14:textId="77777777" w:rsidR="00875216" w:rsidRPr="00A6664C" w:rsidRDefault="00875216" w:rsidP="00182B01">
            <w:pPr>
              <w:shd w:val="clear" w:color="auto" w:fill="FFFFFF" w:themeFill="background1"/>
              <w:rPr>
                <w:rFonts w:ascii="Century Gothic" w:hAnsi="Century Gothic"/>
              </w:rPr>
            </w:pPr>
          </w:p>
          <w:p w14:paraId="7090C058" w14:textId="77777777" w:rsidR="00875216" w:rsidRPr="00A6664C" w:rsidRDefault="00875216" w:rsidP="00182B01">
            <w:pPr>
              <w:shd w:val="clear" w:color="auto" w:fill="FFFFFF" w:themeFill="background1"/>
              <w:rPr>
                <w:rFonts w:ascii="Century Gothic" w:hAnsi="Century Gothic"/>
              </w:rPr>
            </w:pPr>
          </w:p>
          <w:p w14:paraId="7C2FE813" w14:textId="77777777" w:rsidR="00875216" w:rsidRPr="00A6664C" w:rsidRDefault="00875216" w:rsidP="00182B01">
            <w:pPr>
              <w:shd w:val="clear" w:color="auto" w:fill="FFFFFF" w:themeFill="background1"/>
              <w:rPr>
                <w:rFonts w:ascii="Century Gothic" w:hAnsi="Century Gothic"/>
              </w:rPr>
            </w:pPr>
          </w:p>
          <w:p w14:paraId="54E727B3" w14:textId="77777777" w:rsidR="00875216" w:rsidRPr="00A6664C" w:rsidRDefault="00875216" w:rsidP="00182B01">
            <w:pPr>
              <w:shd w:val="clear" w:color="auto" w:fill="FFFFFF" w:themeFill="background1"/>
              <w:rPr>
                <w:rFonts w:ascii="Century Gothic" w:hAnsi="Century Gothic"/>
              </w:rPr>
            </w:pPr>
          </w:p>
          <w:p w14:paraId="42EACF2D" w14:textId="77777777" w:rsidR="00875216" w:rsidRPr="00A6664C" w:rsidRDefault="00875216" w:rsidP="00182B01">
            <w:pPr>
              <w:shd w:val="clear" w:color="auto" w:fill="FFFFFF" w:themeFill="background1"/>
              <w:rPr>
                <w:rFonts w:ascii="Century Gothic" w:hAnsi="Century Gothic"/>
              </w:rPr>
            </w:pPr>
          </w:p>
          <w:p w14:paraId="451AC052" w14:textId="77777777" w:rsidR="00875216" w:rsidRPr="00A6664C" w:rsidRDefault="00875216" w:rsidP="00182B01">
            <w:pPr>
              <w:shd w:val="clear" w:color="auto" w:fill="FFFFFF" w:themeFill="background1"/>
              <w:rPr>
                <w:rFonts w:ascii="Century Gothic" w:hAnsi="Century Gothic"/>
              </w:rPr>
            </w:pPr>
          </w:p>
        </w:tc>
        <w:tc>
          <w:tcPr>
            <w:tcW w:w="3307" w:type="dxa"/>
          </w:tcPr>
          <w:p w14:paraId="2E50F4DD"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Website. </w:t>
            </w:r>
          </w:p>
          <w:p w14:paraId="72CE8B6A"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78C74622"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Lesson observations. </w:t>
            </w:r>
          </w:p>
          <w:p w14:paraId="0FDA8476"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4D184AF4"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Pupil voice. </w:t>
            </w:r>
          </w:p>
          <w:p w14:paraId="3800534D"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7F887095"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Parents voice. </w:t>
            </w:r>
          </w:p>
          <w:p w14:paraId="30540C80"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23705475"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Staff voice. </w:t>
            </w:r>
          </w:p>
          <w:p w14:paraId="2764CAB2"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60C0DF5C"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Club attendance statistics. </w:t>
            </w:r>
          </w:p>
          <w:p w14:paraId="6245BE50"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28A2E080"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Competitive Sport statistics. </w:t>
            </w:r>
          </w:p>
          <w:p w14:paraId="0B8B5563"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p>
          <w:p w14:paraId="7B5763FE" w14:textId="77777777" w:rsidR="007A2917" w:rsidRPr="00A6664C" w:rsidRDefault="007A2917"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Photos of events. (See website.)</w:t>
            </w:r>
          </w:p>
          <w:p w14:paraId="62A40DD8" w14:textId="77777777" w:rsidR="00C2051F" w:rsidRPr="00A6664C" w:rsidRDefault="00C2051F" w:rsidP="00182B01">
            <w:pPr>
              <w:pStyle w:val="TableParagraph"/>
              <w:shd w:val="clear" w:color="auto" w:fill="FFFFFF" w:themeFill="background1"/>
              <w:rPr>
                <w:rFonts w:ascii="Century Gothic" w:hAnsi="Century Gothic" w:cs="Times New Roman"/>
                <w:sz w:val="24"/>
                <w:szCs w:val="24"/>
              </w:rPr>
            </w:pPr>
          </w:p>
        </w:tc>
        <w:tc>
          <w:tcPr>
            <w:tcW w:w="3135" w:type="dxa"/>
          </w:tcPr>
          <w:p w14:paraId="4AB3FA00" w14:textId="532FCA07" w:rsidR="0081146F" w:rsidRDefault="0081146F" w:rsidP="00182B01">
            <w:pPr>
              <w:shd w:val="clear" w:color="auto" w:fill="FFFFFF" w:themeFill="background1"/>
              <w:rPr>
                <w:rFonts w:ascii="Century Gothic" w:hAnsi="Century Gothic" w:cs="Times New Roman"/>
                <w:color w:val="FF0000"/>
                <w:sz w:val="20"/>
                <w:szCs w:val="20"/>
              </w:rPr>
            </w:pPr>
          </w:p>
          <w:p w14:paraId="6B664EAC" w14:textId="4EE51E69" w:rsidR="00B709D7" w:rsidRDefault="00B709D7" w:rsidP="00182B01">
            <w:pPr>
              <w:shd w:val="clear" w:color="auto" w:fill="FFFFFF" w:themeFill="background1"/>
              <w:rPr>
                <w:rFonts w:ascii="Century Gothic" w:hAnsi="Century Gothic" w:cs="Times New Roman"/>
                <w:color w:val="FF0000"/>
                <w:sz w:val="20"/>
                <w:szCs w:val="20"/>
              </w:rPr>
            </w:pPr>
          </w:p>
          <w:p w14:paraId="46CC7AC9" w14:textId="77777777" w:rsidR="00B709D7" w:rsidRPr="00A6664C" w:rsidRDefault="00B709D7" w:rsidP="00182B01">
            <w:pPr>
              <w:shd w:val="clear" w:color="auto" w:fill="FFFFFF" w:themeFill="background1"/>
              <w:rPr>
                <w:rFonts w:ascii="Century Gothic" w:hAnsi="Century Gothic" w:cs="Times New Roman"/>
                <w:color w:val="FF0000"/>
                <w:sz w:val="20"/>
                <w:szCs w:val="20"/>
              </w:rPr>
            </w:pPr>
          </w:p>
          <w:p w14:paraId="758AA65E" w14:textId="77777777" w:rsidR="00374467" w:rsidRPr="00A6664C" w:rsidRDefault="00374467" w:rsidP="00182B01">
            <w:pPr>
              <w:shd w:val="clear" w:color="auto" w:fill="FFFFFF" w:themeFill="background1"/>
              <w:rPr>
                <w:rFonts w:ascii="Century Gothic" w:hAnsi="Century Gothic" w:cs="Times New Roman"/>
                <w:color w:val="FF0000"/>
                <w:sz w:val="20"/>
                <w:szCs w:val="20"/>
              </w:rPr>
            </w:pPr>
          </w:p>
          <w:p w14:paraId="631D5237" w14:textId="77777777" w:rsidR="00374467" w:rsidRPr="00A6664C" w:rsidRDefault="00374467" w:rsidP="00182B01">
            <w:pPr>
              <w:shd w:val="clear" w:color="auto" w:fill="FFFFFF" w:themeFill="background1"/>
              <w:rPr>
                <w:rFonts w:ascii="Century Gothic" w:hAnsi="Century Gothic" w:cs="Times New Roman"/>
                <w:color w:val="FF0000"/>
                <w:sz w:val="20"/>
                <w:szCs w:val="20"/>
              </w:rPr>
            </w:pPr>
          </w:p>
          <w:p w14:paraId="76E801BC" w14:textId="77777777" w:rsidR="00374467" w:rsidRPr="00A6664C" w:rsidRDefault="00374467" w:rsidP="00182B01">
            <w:pPr>
              <w:shd w:val="clear" w:color="auto" w:fill="FFFFFF" w:themeFill="background1"/>
              <w:rPr>
                <w:rFonts w:ascii="Century Gothic" w:hAnsi="Century Gothic" w:cs="Times New Roman"/>
                <w:color w:val="FF0000"/>
                <w:sz w:val="20"/>
                <w:szCs w:val="20"/>
              </w:rPr>
            </w:pPr>
          </w:p>
          <w:p w14:paraId="3D978FDE" w14:textId="77777777" w:rsidR="00374467" w:rsidRPr="00A6664C" w:rsidRDefault="00374467" w:rsidP="00182B01">
            <w:pPr>
              <w:shd w:val="clear" w:color="auto" w:fill="FFFFFF" w:themeFill="background1"/>
              <w:rPr>
                <w:rFonts w:ascii="Century Gothic" w:hAnsi="Century Gothic" w:cs="Times New Roman"/>
                <w:color w:val="FF0000"/>
                <w:sz w:val="20"/>
                <w:szCs w:val="20"/>
              </w:rPr>
            </w:pPr>
          </w:p>
          <w:p w14:paraId="7A771A2D" w14:textId="77777777" w:rsidR="00374467" w:rsidRPr="00A6664C" w:rsidRDefault="00374467" w:rsidP="00182B01">
            <w:pPr>
              <w:shd w:val="clear" w:color="auto" w:fill="FFFFFF" w:themeFill="background1"/>
              <w:rPr>
                <w:rFonts w:ascii="Century Gothic" w:hAnsi="Century Gothic" w:cs="Times New Roman"/>
                <w:color w:val="FF0000"/>
                <w:sz w:val="20"/>
                <w:szCs w:val="20"/>
              </w:rPr>
            </w:pPr>
            <w:r w:rsidRPr="00A6664C">
              <w:rPr>
                <w:rFonts w:ascii="Century Gothic" w:hAnsi="Century Gothic" w:cs="Times New Roman"/>
                <w:color w:val="FF0000"/>
                <w:sz w:val="20"/>
                <w:szCs w:val="20"/>
              </w:rPr>
              <w:t>.</w:t>
            </w:r>
          </w:p>
        </w:tc>
      </w:tr>
    </w:tbl>
    <w:p w14:paraId="5A658C7C" w14:textId="77777777" w:rsidR="00C2051F" w:rsidRPr="00A6664C" w:rsidRDefault="00C2051F" w:rsidP="00182B01">
      <w:pPr>
        <w:shd w:val="clear" w:color="auto" w:fill="FFFFFF" w:themeFill="background1"/>
        <w:rPr>
          <w:rFonts w:ascii="Century Gothic" w:hAnsi="Century Gothic" w:cs="Times New Roman"/>
          <w:sz w:val="24"/>
          <w:szCs w:val="24"/>
        </w:rPr>
        <w:sectPr w:rsidR="00C2051F" w:rsidRPr="00A6664C">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B709D7" w:rsidRPr="00A6664C" w14:paraId="2353E348" w14:textId="77777777" w:rsidTr="009A3717">
        <w:trPr>
          <w:trHeight w:val="680"/>
        </w:trPr>
        <w:tc>
          <w:tcPr>
            <w:tcW w:w="15378" w:type="dxa"/>
            <w:gridSpan w:val="5"/>
          </w:tcPr>
          <w:p w14:paraId="07214B56" w14:textId="283A865F" w:rsidR="00B709D7" w:rsidRPr="00A6664C" w:rsidRDefault="00B709D7"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b/>
                <w:color w:val="0057A0"/>
                <w:sz w:val="24"/>
                <w:szCs w:val="24"/>
              </w:rPr>
              <w:t xml:space="preserve">Key indicator 3: </w:t>
            </w:r>
            <w:r w:rsidRPr="00A6664C">
              <w:rPr>
                <w:rFonts w:ascii="Century Gothic" w:hAnsi="Century Gothic" w:cs="Times New Roman"/>
                <w:color w:val="0057A0"/>
                <w:sz w:val="24"/>
                <w:szCs w:val="24"/>
              </w:rPr>
              <w:t>Increased confidence, knowledge and skills of all staff in teaching PE and sport</w:t>
            </w:r>
          </w:p>
        </w:tc>
      </w:tr>
      <w:tr w:rsidR="00C2051F" w:rsidRPr="00A6664C" w14:paraId="594BFA6F" w14:textId="77777777" w:rsidTr="008D1EA3">
        <w:trPr>
          <w:trHeight w:val="580"/>
        </w:trPr>
        <w:tc>
          <w:tcPr>
            <w:tcW w:w="3758" w:type="dxa"/>
          </w:tcPr>
          <w:p w14:paraId="357B17C8" w14:textId="77777777" w:rsidR="00C2051F" w:rsidRPr="00A6664C" w:rsidRDefault="00C2051F"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School focus with clarity on intended</w:t>
            </w:r>
          </w:p>
          <w:p w14:paraId="4E4C1E49" w14:textId="77777777" w:rsidR="00C2051F" w:rsidRPr="00A6664C" w:rsidRDefault="00C2051F"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b/>
                <w:color w:val="231F20"/>
                <w:sz w:val="24"/>
                <w:szCs w:val="24"/>
              </w:rPr>
              <w:t>impact on pupils</w:t>
            </w:r>
            <w:r w:rsidRPr="00A6664C">
              <w:rPr>
                <w:rFonts w:ascii="Century Gothic" w:hAnsi="Century Gothic" w:cs="Times New Roman"/>
                <w:color w:val="231F20"/>
                <w:sz w:val="24"/>
                <w:szCs w:val="24"/>
              </w:rPr>
              <w:t>:</w:t>
            </w:r>
          </w:p>
        </w:tc>
        <w:tc>
          <w:tcPr>
            <w:tcW w:w="3458" w:type="dxa"/>
          </w:tcPr>
          <w:p w14:paraId="5932AD0F" w14:textId="77777777" w:rsidR="00C2051F" w:rsidRPr="00A6664C" w:rsidRDefault="00C2051F"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Actions to achieve:</w:t>
            </w:r>
          </w:p>
        </w:tc>
        <w:tc>
          <w:tcPr>
            <w:tcW w:w="1663" w:type="dxa"/>
          </w:tcPr>
          <w:p w14:paraId="082610CA" w14:textId="77777777" w:rsidR="00C2051F" w:rsidRPr="00A6664C" w:rsidRDefault="00C2051F"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Funding</w:t>
            </w:r>
          </w:p>
          <w:p w14:paraId="375EBDEB" w14:textId="77777777" w:rsidR="00C2051F" w:rsidRPr="00A6664C" w:rsidRDefault="00C2051F"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allocated:</w:t>
            </w:r>
          </w:p>
        </w:tc>
        <w:tc>
          <w:tcPr>
            <w:tcW w:w="3423" w:type="dxa"/>
          </w:tcPr>
          <w:p w14:paraId="48A8C47A" w14:textId="77777777" w:rsidR="00C2051F" w:rsidRPr="00A6664C" w:rsidRDefault="00C2051F"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Evidence and impact:</w:t>
            </w:r>
          </w:p>
        </w:tc>
        <w:tc>
          <w:tcPr>
            <w:tcW w:w="3076" w:type="dxa"/>
          </w:tcPr>
          <w:p w14:paraId="0D864993" w14:textId="77777777" w:rsidR="00C2051F" w:rsidRPr="00A6664C" w:rsidRDefault="00C2051F"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Sustainability and suggested</w:t>
            </w:r>
          </w:p>
          <w:p w14:paraId="73C14A4A" w14:textId="77777777" w:rsidR="00C2051F" w:rsidRPr="00A6664C" w:rsidRDefault="00C2051F"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next steps:</w:t>
            </w:r>
          </w:p>
        </w:tc>
      </w:tr>
      <w:tr w:rsidR="0051597D" w:rsidRPr="00A6664C" w14:paraId="1FE349D7" w14:textId="77777777" w:rsidTr="008D1EA3">
        <w:trPr>
          <w:trHeight w:val="2040"/>
        </w:trPr>
        <w:tc>
          <w:tcPr>
            <w:tcW w:w="3758" w:type="dxa"/>
          </w:tcPr>
          <w:p w14:paraId="52D35069" w14:textId="68419FC9" w:rsidR="007A2917" w:rsidRPr="00A6664C" w:rsidRDefault="00875216"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Gymnastics CPD identified as key area of need. 2 teachers </w:t>
            </w:r>
            <w:r w:rsidR="00B709D7">
              <w:rPr>
                <w:rFonts w:ascii="Century Gothic" w:hAnsi="Century Gothic" w:cs="Times New Roman"/>
                <w:sz w:val="24"/>
                <w:szCs w:val="24"/>
              </w:rPr>
              <w:t>t</w:t>
            </w:r>
            <w:r w:rsidRPr="00A6664C">
              <w:rPr>
                <w:rFonts w:ascii="Century Gothic" w:hAnsi="Century Gothic" w:cs="Times New Roman"/>
                <w:sz w:val="24"/>
                <w:szCs w:val="24"/>
              </w:rPr>
              <w:t>o attend Intermediate Primary Level Teaching Course and feed back to staff in staff meeting. Aim to improve the quality of gymnastics teaching across the school and to raise the confidence of teachers.</w:t>
            </w:r>
          </w:p>
        </w:tc>
        <w:tc>
          <w:tcPr>
            <w:tcW w:w="3458" w:type="dxa"/>
          </w:tcPr>
          <w:p w14:paraId="0FC0AF0E" w14:textId="6BFDE890" w:rsidR="005B349B"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 xml:space="preserve">PE </w:t>
            </w:r>
            <w:proofErr w:type="gramStart"/>
            <w:r>
              <w:rPr>
                <w:rFonts w:ascii="Century Gothic" w:hAnsi="Century Gothic" w:cs="Times New Roman"/>
                <w:sz w:val="24"/>
                <w:szCs w:val="24"/>
              </w:rPr>
              <w:t>lead</w:t>
            </w:r>
            <w:proofErr w:type="gramEnd"/>
            <w:r w:rsidR="00875216" w:rsidRPr="00A6664C">
              <w:rPr>
                <w:rFonts w:ascii="Century Gothic" w:hAnsi="Century Gothic" w:cs="Times New Roman"/>
                <w:sz w:val="24"/>
                <w:szCs w:val="24"/>
              </w:rPr>
              <w:t xml:space="preserve"> to identify teachers willing to attend, book the course and arrange a staff meeting spot for feedback. </w:t>
            </w:r>
          </w:p>
        </w:tc>
        <w:tc>
          <w:tcPr>
            <w:tcW w:w="1663" w:type="dxa"/>
          </w:tcPr>
          <w:p w14:paraId="6E085691" w14:textId="77777777" w:rsidR="005B349B" w:rsidRPr="00A6664C" w:rsidRDefault="00842957"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£1000</w:t>
            </w:r>
          </w:p>
        </w:tc>
        <w:tc>
          <w:tcPr>
            <w:tcW w:w="3423" w:type="dxa"/>
          </w:tcPr>
          <w:p w14:paraId="50EDF881"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Website. </w:t>
            </w:r>
          </w:p>
          <w:p w14:paraId="54634235"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7EEFC0D2" w14:textId="77777777" w:rsidR="00D95269"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Lesson observations. </w:t>
            </w:r>
          </w:p>
          <w:p w14:paraId="4EC522C3"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7BD37105"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Pupil voice. </w:t>
            </w:r>
          </w:p>
          <w:p w14:paraId="79A3D961"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1DD75527"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Parents voice. </w:t>
            </w:r>
          </w:p>
          <w:p w14:paraId="68EA76D5"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05DDB607"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Staff voice. </w:t>
            </w:r>
          </w:p>
          <w:p w14:paraId="259CEC8F"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102BDE67"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Club attendance statistics. </w:t>
            </w:r>
          </w:p>
          <w:p w14:paraId="7DFFCE96"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59A54109"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Competitive Sport statistics. </w:t>
            </w:r>
          </w:p>
          <w:p w14:paraId="33BCC984"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p>
          <w:p w14:paraId="6C8B9F39" w14:textId="77777777" w:rsidR="00D95269" w:rsidRPr="00A6664C" w:rsidRDefault="00D95269"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Photos of events. (See website.)</w:t>
            </w:r>
          </w:p>
          <w:p w14:paraId="4368387B" w14:textId="77777777" w:rsidR="0051597D" w:rsidRPr="00A6664C" w:rsidRDefault="0051597D" w:rsidP="00182B01">
            <w:pPr>
              <w:pStyle w:val="TableParagraph"/>
              <w:shd w:val="clear" w:color="auto" w:fill="FFFFFF" w:themeFill="background1"/>
              <w:rPr>
                <w:rFonts w:ascii="Century Gothic" w:hAnsi="Century Gothic" w:cs="Times New Roman"/>
                <w:sz w:val="24"/>
                <w:szCs w:val="24"/>
              </w:rPr>
            </w:pPr>
          </w:p>
        </w:tc>
        <w:tc>
          <w:tcPr>
            <w:tcW w:w="3076" w:type="dxa"/>
          </w:tcPr>
          <w:p w14:paraId="104B9A62" w14:textId="77777777" w:rsidR="005C4C73" w:rsidRPr="00A6664C" w:rsidRDefault="005C4C73" w:rsidP="00182B01">
            <w:pPr>
              <w:shd w:val="clear" w:color="auto" w:fill="FFFFFF" w:themeFill="background1"/>
              <w:rPr>
                <w:rFonts w:ascii="Century Gothic" w:hAnsi="Century Gothic" w:cs="Times New Roman"/>
                <w:sz w:val="24"/>
                <w:szCs w:val="24"/>
              </w:rPr>
            </w:pPr>
          </w:p>
          <w:p w14:paraId="3F6E50F5" w14:textId="77777777" w:rsidR="005C4C73" w:rsidRPr="00A6664C" w:rsidRDefault="005C4C73" w:rsidP="00182B01">
            <w:pPr>
              <w:shd w:val="clear" w:color="auto" w:fill="FFFFFF" w:themeFill="background1"/>
              <w:rPr>
                <w:rFonts w:ascii="Century Gothic" w:hAnsi="Century Gothic" w:cs="Times New Roman"/>
                <w:sz w:val="24"/>
                <w:szCs w:val="24"/>
              </w:rPr>
            </w:pPr>
          </w:p>
          <w:p w14:paraId="0624990E" w14:textId="66A4C7E2" w:rsidR="005C4C73" w:rsidRPr="00B709D7" w:rsidRDefault="00B709D7" w:rsidP="00182B01">
            <w:pPr>
              <w:shd w:val="clear" w:color="auto" w:fill="FFFFFF" w:themeFill="background1"/>
              <w:rPr>
                <w:rFonts w:ascii="Century Gothic" w:hAnsi="Century Gothic" w:cs="Times New Roman"/>
                <w:sz w:val="24"/>
                <w:szCs w:val="24"/>
              </w:rPr>
            </w:pPr>
            <w:r w:rsidRPr="00B709D7">
              <w:rPr>
                <w:rFonts w:ascii="Century Gothic" w:hAnsi="Century Gothic" w:cs="Times New Roman"/>
                <w:sz w:val="24"/>
                <w:szCs w:val="24"/>
              </w:rPr>
              <w:t>Dissemination of course to other members of staff</w:t>
            </w:r>
          </w:p>
          <w:p w14:paraId="45105D97" w14:textId="77777777" w:rsidR="005C4C73" w:rsidRPr="00A6664C" w:rsidRDefault="005C4C73" w:rsidP="00182B01">
            <w:pPr>
              <w:shd w:val="clear" w:color="auto" w:fill="FFFFFF" w:themeFill="background1"/>
              <w:rPr>
                <w:rFonts w:ascii="Century Gothic" w:hAnsi="Century Gothic" w:cs="Times New Roman"/>
                <w:color w:val="FF0000"/>
                <w:sz w:val="24"/>
                <w:szCs w:val="24"/>
              </w:rPr>
            </w:pPr>
          </w:p>
        </w:tc>
      </w:tr>
      <w:tr w:rsidR="00B709D7" w:rsidRPr="00A6664C" w14:paraId="34A84EC8" w14:textId="77777777" w:rsidTr="00A8008E">
        <w:trPr>
          <w:trHeight w:val="620"/>
        </w:trPr>
        <w:tc>
          <w:tcPr>
            <w:tcW w:w="15378" w:type="dxa"/>
            <w:gridSpan w:val="5"/>
          </w:tcPr>
          <w:p w14:paraId="769B08AA" w14:textId="047732DC" w:rsidR="00B709D7" w:rsidRPr="00A6664C" w:rsidRDefault="00B709D7"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b/>
                <w:color w:val="0057A0"/>
                <w:sz w:val="24"/>
                <w:szCs w:val="24"/>
              </w:rPr>
              <w:t xml:space="preserve">Key indicator 4: </w:t>
            </w:r>
            <w:r w:rsidRPr="00A6664C">
              <w:rPr>
                <w:rFonts w:ascii="Century Gothic" w:hAnsi="Century Gothic" w:cs="Times New Roman"/>
                <w:color w:val="0057A0"/>
                <w:sz w:val="24"/>
                <w:szCs w:val="24"/>
              </w:rPr>
              <w:t>Broader experience of a range of sports and activities offered to all pupils</w:t>
            </w:r>
          </w:p>
        </w:tc>
      </w:tr>
      <w:tr w:rsidR="0051597D" w:rsidRPr="00A6664C" w14:paraId="0B77712F" w14:textId="77777777" w:rsidTr="008D1EA3">
        <w:trPr>
          <w:trHeight w:val="580"/>
        </w:trPr>
        <w:tc>
          <w:tcPr>
            <w:tcW w:w="3758" w:type="dxa"/>
          </w:tcPr>
          <w:p w14:paraId="096B3447"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School focus with clarity on intended</w:t>
            </w:r>
          </w:p>
          <w:p w14:paraId="70C13D10"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b/>
                <w:sz w:val="24"/>
                <w:szCs w:val="24"/>
              </w:rPr>
            </w:pPr>
            <w:r w:rsidRPr="00A6664C">
              <w:rPr>
                <w:rFonts w:ascii="Century Gothic" w:hAnsi="Century Gothic" w:cs="Times New Roman"/>
                <w:b/>
                <w:color w:val="231F20"/>
                <w:sz w:val="24"/>
                <w:szCs w:val="24"/>
              </w:rPr>
              <w:t>impact on pupils:</w:t>
            </w:r>
          </w:p>
        </w:tc>
        <w:tc>
          <w:tcPr>
            <w:tcW w:w="3458" w:type="dxa"/>
          </w:tcPr>
          <w:p w14:paraId="405094A2" w14:textId="77777777" w:rsidR="0051597D" w:rsidRPr="00A6664C" w:rsidRDefault="0051597D"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Actions to achieve:</w:t>
            </w:r>
          </w:p>
        </w:tc>
        <w:tc>
          <w:tcPr>
            <w:tcW w:w="1663" w:type="dxa"/>
          </w:tcPr>
          <w:p w14:paraId="6E62F493"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Funding</w:t>
            </w:r>
          </w:p>
          <w:p w14:paraId="654D908E"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allocated:</w:t>
            </w:r>
          </w:p>
        </w:tc>
        <w:tc>
          <w:tcPr>
            <w:tcW w:w="3423" w:type="dxa"/>
          </w:tcPr>
          <w:p w14:paraId="6BAF79D1" w14:textId="77777777" w:rsidR="0051597D" w:rsidRPr="00A6664C" w:rsidRDefault="0051597D"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Evidence and impact:</w:t>
            </w:r>
          </w:p>
        </w:tc>
        <w:tc>
          <w:tcPr>
            <w:tcW w:w="3076" w:type="dxa"/>
          </w:tcPr>
          <w:p w14:paraId="45E125C9"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Sustainability and suggested</w:t>
            </w:r>
          </w:p>
          <w:p w14:paraId="6973685C"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next steps:</w:t>
            </w:r>
          </w:p>
        </w:tc>
      </w:tr>
      <w:tr w:rsidR="0051597D" w:rsidRPr="00A6664C" w14:paraId="702101BF" w14:textId="77777777" w:rsidTr="008D1EA3">
        <w:trPr>
          <w:trHeight w:val="2160"/>
        </w:trPr>
        <w:tc>
          <w:tcPr>
            <w:tcW w:w="3758" w:type="dxa"/>
          </w:tcPr>
          <w:p w14:paraId="003DD0CD" w14:textId="77777777" w:rsidR="00875216" w:rsidRPr="00A6664C" w:rsidRDefault="00875216" w:rsidP="00182B01">
            <w:pPr>
              <w:pStyle w:val="TableParagraph"/>
              <w:shd w:val="clear" w:color="auto" w:fill="FFFFFF" w:themeFill="background1"/>
              <w:spacing w:line="257" w:lineRule="exact"/>
              <w:ind w:left="18"/>
              <w:rPr>
                <w:rFonts w:ascii="Century Gothic" w:hAnsi="Century Gothic" w:cs="Times New Roman"/>
                <w:color w:val="231F20"/>
                <w:sz w:val="24"/>
                <w:szCs w:val="24"/>
              </w:rPr>
            </w:pPr>
          </w:p>
          <w:p w14:paraId="5E7FE8D7" w14:textId="77777777" w:rsidR="00875216" w:rsidRPr="00A6664C" w:rsidRDefault="00875216" w:rsidP="00182B01">
            <w:pPr>
              <w:pStyle w:val="TableParagraph"/>
              <w:shd w:val="clear" w:color="auto" w:fill="FFFFFF" w:themeFill="background1"/>
              <w:spacing w:line="257" w:lineRule="exact"/>
              <w:ind w:left="18"/>
              <w:rPr>
                <w:rFonts w:ascii="Century Gothic" w:hAnsi="Century Gothic" w:cs="Times New Roman"/>
                <w:color w:val="231F20"/>
                <w:sz w:val="24"/>
                <w:szCs w:val="24"/>
              </w:rPr>
            </w:pPr>
            <w:r w:rsidRPr="00A6664C">
              <w:rPr>
                <w:rFonts w:ascii="Century Gothic" w:hAnsi="Century Gothic" w:cs="Times New Roman"/>
                <w:color w:val="231F20"/>
                <w:sz w:val="24"/>
                <w:szCs w:val="24"/>
              </w:rPr>
              <w:t>Action Sports Days (See above)</w:t>
            </w:r>
          </w:p>
        </w:tc>
        <w:tc>
          <w:tcPr>
            <w:tcW w:w="3458" w:type="dxa"/>
          </w:tcPr>
          <w:p w14:paraId="6C146BED" w14:textId="77777777" w:rsidR="00A547EE" w:rsidRPr="00A6664C" w:rsidRDefault="00A547EE" w:rsidP="00182B01">
            <w:pPr>
              <w:shd w:val="clear" w:color="auto" w:fill="FFFFFF" w:themeFill="background1"/>
              <w:rPr>
                <w:rFonts w:ascii="Century Gothic" w:hAnsi="Century Gothic" w:cs="Times New Roman"/>
                <w:color w:val="231F20"/>
                <w:sz w:val="24"/>
                <w:szCs w:val="24"/>
              </w:rPr>
            </w:pPr>
          </w:p>
          <w:p w14:paraId="667D59EF" w14:textId="77777777" w:rsidR="00A547EE" w:rsidRPr="00A6664C" w:rsidRDefault="00875216" w:rsidP="00182B01">
            <w:pPr>
              <w:shd w:val="clear" w:color="auto" w:fill="FFFFFF" w:themeFill="background1"/>
              <w:rPr>
                <w:rFonts w:ascii="Century Gothic" w:hAnsi="Century Gothic" w:cs="Times New Roman"/>
                <w:color w:val="231F20"/>
                <w:sz w:val="24"/>
                <w:szCs w:val="24"/>
              </w:rPr>
            </w:pPr>
            <w:r w:rsidRPr="00A6664C">
              <w:rPr>
                <w:rFonts w:ascii="Century Gothic" w:hAnsi="Century Gothic" w:cs="Times New Roman"/>
                <w:color w:val="231F20"/>
                <w:sz w:val="24"/>
                <w:szCs w:val="24"/>
              </w:rPr>
              <w:t>(See above)</w:t>
            </w:r>
          </w:p>
          <w:p w14:paraId="71F002F5" w14:textId="77777777" w:rsidR="00875216" w:rsidRPr="00A6664C" w:rsidRDefault="00875216" w:rsidP="00182B01">
            <w:pPr>
              <w:shd w:val="clear" w:color="auto" w:fill="FFFFFF" w:themeFill="background1"/>
              <w:rPr>
                <w:rFonts w:ascii="Century Gothic" w:hAnsi="Century Gothic"/>
                <w:sz w:val="24"/>
                <w:szCs w:val="24"/>
              </w:rPr>
            </w:pPr>
          </w:p>
        </w:tc>
        <w:tc>
          <w:tcPr>
            <w:tcW w:w="1663" w:type="dxa"/>
          </w:tcPr>
          <w:p w14:paraId="1FAE68BE" w14:textId="77777777" w:rsidR="00875216" w:rsidRPr="00A6664C" w:rsidRDefault="00875216" w:rsidP="00182B01">
            <w:pPr>
              <w:shd w:val="clear" w:color="auto" w:fill="FFFFFF" w:themeFill="background1"/>
              <w:rPr>
                <w:rFonts w:ascii="Century Gothic" w:hAnsi="Century Gothic" w:cs="Times New Roman"/>
                <w:color w:val="231F20"/>
                <w:sz w:val="24"/>
                <w:szCs w:val="24"/>
              </w:rPr>
            </w:pPr>
          </w:p>
          <w:p w14:paraId="00F4FEB2" w14:textId="77777777" w:rsidR="00875216" w:rsidRPr="00A6664C" w:rsidRDefault="00875216"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color w:val="231F20"/>
                <w:sz w:val="24"/>
                <w:szCs w:val="24"/>
              </w:rPr>
              <w:t>(See above)</w:t>
            </w:r>
          </w:p>
        </w:tc>
        <w:tc>
          <w:tcPr>
            <w:tcW w:w="3423" w:type="dxa"/>
          </w:tcPr>
          <w:p w14:paraId="51DB9295"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Website. </w:t>
            </w:r>
          </w:p>
          <w:p w14:paraId="6F934681"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0004A925"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Lesson observations. </w:t>
            </w:r>
          </w:p>
          <w:p w14:paraId="4DD9A1AB"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311C03ED"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Pupil voice. </w:t>
            </w:r>
          </w:p>
          <w:p w14:paraId="1ACF6488"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2150692F"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Parents voice. </w:t>
            </w:r>
          </w:p>
          <w:p w14:paraId="24DFF742"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3F1D67E2"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Staff voice. </w:t>
            </w:r>
          </w:p>
          <w:p w14:paraId="662718D3"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04F03AAF"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0F0811DC"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Photos of events. (See website.)</w:t>
            </w:r>
          </w:p>
          <w:p w14:paraId="43A1E6EF" w14:textId="77777777" w:rsidR="0051597D" w:rsidRPr="00A6664C" w:rsidRDefault="0051597D" w:rsidP="00182B01">
            <w:pPr>
              <w:pStyle w:val="TableParagraph"/>
              <w:shd w:val="clear" w:color="auto" w:fill="FFFFFF" w:themeFill="background1"/>
              <w:rPr>
                <w:rFonts w:ascii="Century Gothic" w:hAnsi="Century Gothic" w:cs="Times New Roman"/>
                <w:sz w:val="24"/>
                <w:szCs w:val="24"/>
              </w:rPr>
            </w:pPr>
          </w:p>
        </w:tc>
        <w:tc>
          <w:tcPr>
            <w:tcW w:w="3076" w:type="dxa"/>
          </w:tcPr>
          <w:p w14:paraId="352539A3" w14:textId="57371149" w:rsidR="00E27665" w:rsidRPr="00A6664C" w:rsidRDefault="00B709D7" w:rsidP="00182B01">
            <w:pPr>
              <w:shd w:val="clear" w:color="auto" w:fill="FFFFFF" w:themeFill="background1"/>
              <w:rPr>
                <w:rFonts w:ascii="Century Gothic" w:hAnsi="Century Gothic" w:cs="Times New Roman"/>
                <w:color w:val="FF0000"/>
                <w:sz w:val="20"/>
                <w:szCs w:val="20"/>
              </w:rPr>
            </w:pPr>
            <w:r w:rsidRPr="00B709D7">
              <w:rPr>
                <w:rFonts w:ascii="Century Gothic" w:hAnsi="Century Gothic" w:cs="Times New Roman"/>
                <w:sz w:val="20"/>
                <w:szCs w:val="20"/>
              </w:rPr>
              <w:t xml:space="preserve">Impact monitoring pupil and staff voice on current cycle of trips. </w:t>
            </w:r>
          </w:p>
        </w:tc>
      </w:tr>
      <w:tr w:rsidR="00B709D7" w:rsidRPr="00A6664C" w14:paraId="2DF4A707" w14:textId="77777777" w:rsidTr="00F20066">
        <w:trPr>
          <w:trHeight w:val="640"/>
        </w:trPr>
        <w:tc>
          <w:tcPr>
            <w:tcW w:w="15378" w:type="dxa"/>
            <w:gridSpan w:val="5"/>
          </w:tcPr>
          <w:p w14:paraId="4B2A39B5" w14:textId="77EBFA03" w:rsidR="00B709D7" w:rsidRPr="00A6664C" w:rsidRDefault="00B709D7"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b/>
                <w:color w:val="0057A0"/>
                <w:sz w:val="24"/>
                <w:szCs w:val="24"/>
              </w:rPr>
              <w:t xml:space="preserve">Key indicator 5: </w:t>
            </w:r>
            <w:r w:rsidRPr="00A6664C">
              <w:rPr>
                <w:rFonts w:ascii="Century Gothic" w:hAnsi="Century Gothic" w:cs="Times New Roman"/>
                <w:color w:val="0057A0"/>
                <w:sz w:val="24"/>
                <w:szCs w:val="24"/>
              </w:rPr>
              <w:t>Increased participation in competitive sport</w:t>
            </w:r>
          </w:p>
        </w:tc>
      </w:tr>
      <w:tr w:rsidR="0051597D" w:rsidRPr="00A6664C" w14:paraId="5777A3C6" w14:textId="77777777" w:rsidTr="008D1EA3">
        <w:trPr>
          <w:trHeight w:val="600"/>
        </w:trPr>
        <w:tc>
          <w:tcPr>
            <w:tcW w:w="3758" w:type="dxa"/>
          </w:tcPr>
          <w:p w14:paraId="58E10886"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School focus with clarity on intended</w:t>
            </w:r>
          </w:p>
          <w:p w14:paraId="4C10D22C"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b/>
                <w:color w:val="231F20"/>
                <w:sz w:val="24"/>
                <w:szCs w:val="24"/>
              </w:rPr>
              <w:t>impact on pupils</w:t>
            </w:r>
            <w:r w:rsidRPr="00A6664C">
              <w:rPr>
                <w:rFonts w:ascii="Century Gothic" w:hAnsi="Century Gothic" w:cs="Times New Roman"/>
                <w:color w:val="231F20"/>
                <w:sz w:val="24"/>
                <w:szCs w:val="24"/>
              </w:rPr>
              <w:t>:</w:t>
            </w:r>
          </w:p>
        </w:tc>
        <w:tc>
          <w:tcPr>
            <w:tcW w:w="3458" w:type="dxa"/>
          </w:tcPr>
          <w:p w14:paraId="3C5BC57D" w14:textId="77777777" w:rsidR="0051597D" w:rsidRPr="00A6664C" w:rsidRDefault="0051597D"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Actions to achieve:</w:t>
            </w:r>
          </w:p>
        </w:tc>
        <w:tc>
          <w:tcPr>
            <w:tcW w:w="1663" w:type="dxa"/>
          </w:tcPr>
          <w:p w14:paraId="27B42EA5"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Funding</w:t>
            </w:r>
          </w:p>
          <w:p w14:paraId="466E2870"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allocated:</w:t>
            </w:r>
          </w:p>
        </w:tc>
        <w:tc>
          <w:tcPr>
            <w:tcW w:w="3423" w:type="dxa"/>
          </w:tcPr>
          <w:p w14:paraId="0B1228E2" w14:textId="77777777" w:rsidR="0051597D" w:rsidRPr="00A6664C" w:rsidRDefault="0051597D" w:rsidP="00182B01">
            <w:pPr>
              <w:pStyle w:val="TableParagraph"/>
              <w:shd w:val="clear" w:color="auto" w:fill="FFFFFF" w:themeFill="background1"/>
              <w:spacing w:line="257"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Evidence and impact:</w:t>
            </w:r>
          </w:p>
        </w:tc>
        <w:tc>
          <w:tcPr>
            <w:tcW w:w="3076" w:type="dxa"/>
          </w:tcPr>
          <w:p w14:paraId="52B7118F" w14:textId="77777777" w:rsidR="0051597D" w:rsidRPr="00A6664C" w:rsidRDefault="0051597D" w:rsidP="00182B01">
            <w:pPr>
              <w:pStyle w:val="TableParagraph"/>
              <w:shd w:val="clear" w:color="auto" w:fill="FFFFFF" w:themeFill="background1"/>
              <w:spacing w:line="255"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Sustainability and suggested</w:t>
            </w:r>
          </w:p>
          <w:p w14:paraId="54298246" w14:textId="77777777" w:rsidR="0051597D" w:rsidRPr="00A6664C" w:rsidRDefault="0051597D" w:rsidP="00182B01">
            <w:pPr>
              <w:pStyle w:val="TableParagraph"/>
              <w:shd w:val="clear" w:color="auto" w:fill="FFFFFF" w:themeFill="background1"/>
              <w:spacing w:line="290" w:lineRule="exact"/>
              <w:ind w:left="18"/>
              <w:rPr>
                <w:rFonts w:ascii="Century Gothic" w:hAnsi="Century Gothic" w:cs="Times New Roman"/>
                <w:sz w:val="24"/>
                <w:szCs w:val="24"/>
              </w:rPr>
            </w:pPr>
            <w:r w:rsidRPr="00A6664C">
              <w:rPr>
                <w:rFonts w:ascii="Century Gothic" w:hAnsi="Century Gothic" w:cs="Times New Roman"/>
                <w:color w:val="231F20"/>
                <w:sz w:val="24"/>
                <w:szCs w:val="24"/>
              </w:rPr>
              <w:t>next steps:</w:t>
            </w:r>
          </w:p>
        </w:tc>
      </w:tr>
      <w:tr w:rsidR="0051597D" w:rsidRPr="00A6664C" w14:paraId="50EE3E3D" w14:textId="77777777" w:rsidTr="008D1EA3">
        <w:trPr>
          <w:trHeight w:val="2120"/>
        </w:trPr>
        <w:tc>
          <w:tcPr>
            <w:tcW w:w="3758" w:type="dxa"/>
          </w:tcPr>
          <w:p w14:paraId="23D2D5CC" w14:textId="77777777" w:rsidR="008300C1" w:rsidRPr="00A6664C" w:rsidRDefault="00875216" w:rsidP="00182B01">
            <w:pPr>
              <w:shd w:val="clear" w:color="auto" w:fill="FFFFFF" w:themeFill="background1"/>
              <w:rPr>
                <w:rFonts w:ascii="Century Gothic" w:hAnsi="Century Gothic"/>
              </w:rPr>
            </w:pPr>
            <w:r w:rsidRPr="00A6664C">
              <w:rPr>
                <w:rFonts w:ascii="Century Gothic" w:hAnsi="Century Gothic"/>
              </w:rPr>
              <w:t xml:space="preserve">School to enter Ashford Schools Netball League with intention of entering 3 teams from across the year groups. </w:t>
            </w:r>
          </w:p>
          <w:p w14:paraId="6A60B80B" w14:textId="77777777" w:rsidR="00875216" w:rsidRPr="00A6664C" w:rsidRDefault="00875216" w:rsidP="00182B01">
            <w:pPr>
              <w:shd w:val="clear" w:color="auto" w:fill="FFFFFF" w:themeFill="background1"/>
              <w:rPr>
                <w:rFonts w:ascii="Century Gothic" w:hAnsi="Century Gothic"/>
              </w:rPr>
            </w:pPr>
          </w:p>
          <w:p w14:paraId="1B815C09" w14:textId="77777777" w:rsidR="00875216" w:rsidRPr="00A6664C" w:rsidRDefault="00875216" w:rsidP="00182B01">
            <w:pPr>
              <w:shd w:val="clear" w:color="auto" w:fill="FFFFFF" w:themeFill="background1"/>
              <w:rPr>
                <w:rFonts w:ascii="Century Gothic" w:hAnsi="Century Gothic"/>
              </w:rPr>
            </w:pPr>
            <w:r w:rsidRPr="00A6664C">
              <w:rPr>
                <w:rFonts w:ascii="Century Gothic" w:hAnsi="Century Gothic"/>
              </w:rPr>
              <w:t xml:space="preserve">Renew link with Ashford Primary School Sports Association. School to attend all sporting competitions that the Association </w:t>
            </w:r>
            <w:r w:rsidR="00B92588" w:rsidRPr="00A6664C">
              <w:rPr>
                <w:rFonts w:ascii="Century Gothic" w:hAnsi="Century Gothic"/>
              </w:rPr>
              <w:t xml:space="preserve">with as many teams as possible. </w:t>
            </w:r>
          </w:p>
          <w:p w14:paraId="4CB4772C" w14:textId="77777777" w:rsidR="00B92588" w:rsidRPr="00A6664C" w:rsidRDefault="00B92588" w:rsidP="00182B01">
            <w:pPr>
              <w:shd w:val="clear" w:color="auto" w:fill="FFFFFF" w:themeFill="background1"/>
              <w:rPr>
                <w:rFonts w:ascii="Century Gothic" w:hAnsi="Century Gothic"/>
              </w:rPr>
            </w:pPr>
          </w:p>
          <w:p w14:paraId="424CABC6" w14:textId="77777777" w:rsidR="00B92588" w:rsidRPr="00A6664C" w:rsidRDefault="00B92588" w:rsidP="00182B01">
            <w:pPr>
              <w:shd w:val="clear" w:color="auto" w:fill="FFFFFF" w:themeFill="background1"/>
              <w:rPr>
                <w:rFonts w:ascii="Century Gothic" w:hAnsi="Century Gothic"/>
              </w:rPr>
            </w:pPr>
            <w:r w:rsidRPr="00A6664C">
              <w:rPr>
                <w:rFonts w:ascii="Century Gothic" w:hAnsi="Century Gothic"/>
              </w:rPr>
              <w:t xml:space="preserve">Renew links with Towers Secondary School to provide sporting opportunities for Kennington and other schools. </w:t>
            </w:r>
          </w:p>
          <w:p w14:paraId="1266AE23" w14:textId="77777777" w:rsidR="00B92588" w:rsidRPr="00A6664C" w:rsidRDefault="00B92588" w:rsidP="00182B01">
            <w:pPr>
              <w:shd w:val="clear" w:color="auto" w:fill="FFFFFF" w:themeFill="background1"/>
              <w:rPr>
                <w:rFonts w:ascii="Century Gothic" w:hAnsi="Century Gothic"/>
              </w:rPr>
            </w:pPr>
          </w:p>
          <w:p w14:paraId="08333B14" w14:textId="77777777" w:rsidR="00B92588" w:rsidRPr="00A6664C" w:rsidRDefault="00B92588" w:rsidP="00182B01">
            <w:pPr>
              <w:shd w:val="clear" w:color="auto" w:fill="FFFFFF" w:themeFill="background1"/>
              <w:rPr>
                <w:rFonts w:ascii="Century Gothic" w:hAnsi="Century Gothic"/>
              </w:rPr>
            </w:pPr>
            <w:r w:rsidRPr="00A6664C">
              <w:rPr>
                <w:rFonts w:ascii="Century Gothic" w:hAnsi="Century Gothic"/>
              </w:rPr>
              <w:t>Renew links with other local schools to ensure that opportunities abound for competitive sport.</w:t>
            </w:r>
          </w:p>
          <w:p w14:paraId="306E10E2" w14:textId="77777777" w:rsidR="00B92588" w:rsidRPr="00A6664C" w:rsidRDefault="00B92588" w:rsidP="00182B01">
            <w:pPr>
              <w:shd w:val="clear" w:color="auto" w:fill="FFFFFF" w:themeFill="background1"/>
              <w:rPr>
                <w:rFonts w:ascii="Century Gothic" w:hAnsi="Century Gothic"/>
              </w:rPr>
            </w:pPr>
          </w:p>
          <w:p w14:paraId="098A84CC" w14:textId="77777777" w:rsidR="00B92588" w:rsidRPr="00A6664C" w:rsidRDefault="00B92588" w:rsidP="00182B01">
            <w:pPr>
              <w:shd w:val="clear" w:color="auto" w:fill="FFFFFF" w:themeFill="background1"/>
              <w:rPr>
                <w:rFonts w:ascii="Century Gothic" w:hAnsi="Century Gothic"/>
              </w:rPr>
            </w:pPr>
            <w:r w:rsidRPr="00A6664C">
              <w:rPr>
                <w:rFonts w:ascii="Century Gothic" w:hAnsi="Century Gothic"/>
              </w:rPr>
              <w:t>Kennington to enter the Ashford School u9 and u11 Football Tournaments again this year.</w:t>
            </w:r>
          </w:p>
          <w:p w14:paraId="22153FA8" w14:textId="77777777" w:rsidR="00B92588" w:rsidRPr="00A6664C" w:rsidRDefault="00B92588" w:rsidP="00182B01">
            <w:pPr>
              <w:shd w:val="clear" w:color="auto" w:fill="FFFFFF" w:themeFill="background1"/>
              <w:rPr>
                <w:rFonts w:ascii="Century Gothic" w:hAnsi="Century Gothic"/>
              </w:rPr>
            </w:pPr>
          </w:p>
          <w:p w14:paraId="2437D6B1" w14:textId="77777777" w:rsidR="00B92588" w:rsidRPr="00A6664C" w:rsidRDefault="00B92588" w:rsidP="00182B01">
            <w:pPr>
              <w:shd w:val="clear" w:color="auto" w:fill="FFFFFF" w:themeFill="background1"/>
              <w:rPr>
                <w:rFonts w:ascii="Century Gothic" w:hAnsi="Century Gothic"/>
              </w:rPr>
            </w:pPr>
            <w:r w:rsidRPr="00A6664C">
              <w:rPr>
                <w:rFonts w:ascii="Century Gothic" w:hAnsi="Century Gothic"/>
              </w:rPr>
              <w:t xml:space="preserve">Kennington to enter all available MYGO Kent Games events in Gillingham and to provide transport for those attending. </w:t>
            </w:r>
          </w:p>
          <w:p w14:paraId="0D3402CB" w14:textId="77777777" w:rsidR="008300C1" w:rsidRPr="00A6664C" w:rsidRDefault="008300C1" w:rsidP="00182B01">
            <w:pPr>
              <w:shd w:val="clear" w:color="auto" w:fill="FFFFFF" w:themeFill="background1"/>
              <w:rPr>
                <w:rFonts w:ascii="Century Gothic" w:hAnsi="Century Gothic"/>
              </w:rPr>
            </w:pPr>
          </w:p>
          <w:p w14:paraId="1F5BEBF5" w14:textId="77777777" w:rsidR="008300C1" w:rsidRPr="00A6664C" w:rsidRDefault="008300C1" w:rsidP="00182B01">
            <w:pPr>
              <w:shd w:val="clear" w:color="auto" w:fill="FFFFFF" w:themeFill="background1"/>
              <w:rPr>
                <w:rFonts w:ascii="Century Gothic" w:hAnsi="Century Gothic"/>
              </w:rPr>
            </w:pPr>
          </w:p>
          <w:p w14:paraId="2477D10D" w14:textId="77777777" w:rsidR="008300C1" w:rsidRPr="00A6664C" w:rsidRDefault="008300C1" w:rsidP="00182B01">
            <w:pPr>
              <w:shd w:val="clear" w:color="auto" w:fill="FFFFFF" w:themeFill="background1"/>
              <w:rPr>
                <w:rFonts w:ascii="Century Gothic" w:hAnsi="Century Gothic"/>
              </w:rPr>
            </w:pPr>
          </w:p>
          <w:p w14:paraId="239B984C" w14:textId="77777777" w:rsidR="008300C1" w:rsidRPr="00A6664C" w:rsidRDefault="008300C1" w:rsidP="00182B01">
            <w:pPr>
              <w:shd w:val="clear" w:color="auto" w:fill="FFFFFF" w:themeFill="background1"/>
              <w:rPr>
                <w:rFonts w:ascii="Century Gothic" w:hAnsi="Century Gothic"/>
                <w:sz w:val="24"/>
                <w:szCs w:val="24"/>
              </w:rPr>
            </w:pPr>
          </w:p>
        </w:tc>
        <w:tc>
          <w:tcPr>
            <w:tcW w:w="3458" w:type="dxa"/>
          </w:tcPr>
          <w:p w14:paraId="232E5468" w14:textId="5E783B54" w:rsidR="00482E80"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4368E77B" w14:textId="77777777" w:rsidR="00B92588" w:rsidRPr="00A6664C" w:rsidRDefault="00B92588" w:rsidP="00182B01">
            <w:pPr>
              <w:shd w:val="clear" w:color="auto" w:fill="FFFFFF" w:themeFill="background1"/>
              <w:rPr>
                <w:rFonts w:ascii="Century Gothic" w:hAnsi="Century Gothic" w:cs="Times New Roman"/>
                <w:sz w:val="24"/>
                <w:szCs w:val="24"/>
              </w:rPr>
            </w:pPr>
          </w:p>
          <w:p w14:paraId="2A854163" w14:textId="77777777" w:rsidR="00B92588" w:rsidRPr="00A6664C" w:rsidRDefault="00B92588" w:rsidP="00182B01">
            <w:pPr>
              <w:shd w:val="clear" w:color="auto" w:fill="FFFFFF" w:themeFill="background1"/>
              <w:rPr>
                <w:rFonts w:ascii="Century Gothic" w:hAnsi="Century Gothic" w:cs="Times New Roman"/>
                <w:sz w:val="24"/>
                <w:szCs w:val="24"/>
              </w:rPr>
            </w:pPr>
          </w:p>
          <w:p w14:paraId="552A356D" w14:textId="77777777" w:rsidR="00B92588" w:rsidRPr="00A6664C" w:rsidRDefault="00B92588" w:rsidP="00182B01">
            <w:pPr>
              <w:shd w:val="clear" w:color="auto" w:fill="FFFFFF" w:themeFill="background1"/>
              <w:rPr>
                <w:rFonts w:ascii="Century Gothic" w:hAnsi="Century Gothic" w:cs="Times New Roman"/>
                <w:sz w:val="24"/>
                <w:szCs w:val="24"/>
              </w:rPr>
            </w:pPr>
          </w:p>
          <w:p w14:paraId="4F5074DB" w14:textId="0FB42A0F" w:rsidR="00B9258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5C9FE2BA" w14:textId="77777777" w:rsidR="00B92588" w:rsidRPr="00A6664C" w:rsidRDefault="00B92588" w:rsidP="00182B01">
            <w:pPr>
              <w:shd w:val="clear" w:color="auto" w:fill="FFFFFF" w:themeFill="background1"/>
              <w:rPr>
                <w:rFonts w:ascii="Century Gothic" w:hAnsi="Century Gothic" w:cs="Times New Roman"/>
                <w:sz w:val="24"/>
                <w:szCs w:val="24"/>
              </w:rPr>
            </w:pPr>
          </w:p>
          <w:p w14:paraId="7CC9EC5B" w14:textId="77777777" w:rsidR="00B92588" w:rsidRPr="00A6664C" w:rsidRDefault="00B92588" w:rsidP="00182B01">
            <w:pPr>
              <w:shd w:val="clear" w:color="auto" w:fill="FFFFFF" w:themeFill="background1"/>
              <w:rPr>
                <w:rFonts w:ascii="Century Gothic" w:hAnsi="Century Gothic" w:cs="Times New Roman"/>
                <w:sz w:val="24"/>
                <w:szCs w:val="24"/>
              </w:rPr>
            </w:pPr>
          </w:p>
          <w:p w14:paraId="697D69C0" w14:textId="77777777" w:rsidR="00B92588" w:rsidRPr="00A6664C" w:rsidRDefault="00B92588" w:rsidP="00182B01">
            <w:pPr>
              <w:shd w:val="clear" w:color="auto" w:fill="FFFFFF" w:themeFill="background1"/>
              <w:rPr>
                <w:rFonts w:ascii="Century Gothic" w:hAnsi="Century Gothic" w:cs="Times New Roman"/>
                <w:sz w:val="24"/>
                <w:szCs w:val="24"/>
              </w:rPr>
            </w:pPr>
          </w:p>
          <w:p w14:paraId="0B4ECCFC" w14:textId="77777777" w:rsidR="00B92588" w:rsidRPr="00A6664C" w:rsidRDefault="00B92588" w:rsidP="00182B01">
            <w:pPr>
              <w:shd w:val="clear" w:color="auto" w:fill="FFFFFF" w:themeFill="background1"/>
              <w:rPr>
                <w:rFonts w:ascii="Century Gothic" w:hAnsi="Century Gothic" w:cs="Times New Roman"/>
                <w:sz w:val="24"/>
                <w:szCs w:val="24"/>
              </w:rPr>
            </w:pPr>
          </w:p>
          <w:p w14:paraId="691A980A" w14:textId="77777777" w:rsidR="00B92588" w:rsidRPr="00A6664C" w:rsidRDefault="00B92588" w:rsidP="00182B01">
            <w:pPr>
              <w:shd w:val="clear" w:color="auto" w:fill="FFFFFF" w:themeFill="background1"/>
              <w:rPr>
                <w:rFonts w:ascii="Century Gothic" w:hAnsi="Century Gothic" w:cs="Times New Roman"/>
                <w:sz w:val="24"/>
                <w:szCs w:val="24"/>
              </w:rPr>
            </w:pPr>
          </w:p>
          <w:p w14:paraId="3C47B630" w14:textId="5426C399" w:rsidR="00B9258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26252143" w14:textId="77777777" w:rsidR="00B92588" w:rsidRPr="00A6664C" w:rsidRDefault="00B92588" w:rsidP="00182B01">
            <w:pPr>
              <w:shd w:val="clear" w:color="auto" w:fill="FFFFFF" w:themeFill="background1"/>
              <w:rPr>
                <w:rFonts w:ascii="Century Gothic" w:hAnsi="Century Gothic" w:cs="Times New Roman"/>
                <w:sz w:val="24"/>
                <w:szCs w:val="24"/>
              </w:rPr>
            </w:pPr>
          </w:p>
          <w:p w14:paraId="7979C84D" w14:textId="77777777" w:rsidR="00B92588" w:rsidRPr="00A6664C" w:rsidRDefault="00B92588" w:rsidP="00182B01">
            <w:pPr>
              <w:shd w:val="clear" w:color="auto" w:fill="FFFFFF" w:themeFill="background1"/>
              <w:rPr>
                <w:rFonts w:ascii="Century Gothic" w:hAnsi="Century Gothic" w:cs="Times New Roman"/>
                <w:sz w:val="24"/>
                <w:szCs w:val="24"/>
              </w:rPr>
            </w:pPr>
          </w:p>
          <w:p w14:paraId="50061E51" w14:textId="77777777" w:rsidR="00B92588" w:rsidRPr="00A6664C" w:rsidRDefault="00B92588" w:rsidP="00182B01">
            <w:pPr>
              <w:shd w:val="clear" w:color="auto" w:fill="FFFFFF" w:themeFill="background1"/>
              <w:rPr>
                <w:rFonts w:ascii="Century Gothic" w:hAnsi="Century Gothic" w:cs="Times New Roman"/>
                <w:sz w:val="24"/>
                <w:szCs w:val="24"/>
              </w:rPr>
            </w:pPr>
          </w:p>
          <w:p w14:paraId="15C5FC72" w14:textId="74EC9CD1" w:rsidR="00B9258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67724DEB" w14:textId="77777777" w:rsidR="00B92588" w:rsidRPr="00A6664C" w:rsidRDefault="00B92588" w:rsidP="00182B01">
            <w:pPr>
              <w:shd w:val="clear" w:color="auto" w:fill="FFFFFF" w:themeFill="background1"/>
              <w:rPr>
                <w:rFonts w:ascii="Century Gothic" w:hAnsi="Century Gothic" w:cs="Times New Roman"/>
                <w:sz w:val="24"/>
                <w:szCs w:val="24"/>
              </w:rPr>
            </w:pPr>
          </w:p>
          <w:p w14:paraId="27242C87" w14:textId="77777777" w:rsidR="00B92588" w:rsidRPr="00A6664C" w:rsidRDefault="00B92588" w:rsidP="00182B01">
            <w:pPr>
              <w:shd w:val="clear" w:color="auto" w:fill="FFFFFF" w:themeFill="background1"/>
              <w:rPr>
                <w:rFonts w:ascii="Century Gothic" w:hAnsi="Century Gothic" w:cs="Times New Roman"/>
                <w:sz w:val="24"/>
                <w:szCs w:val="24"/>
              </w:rPr>
            </w:pPr>
          </w:p>
          <w:p w14:paraId="31CD100F" w14:textId="77777777" w:rsidR="00B92588" w:rsidRPr="00A6664C" w:rsidRDefault="00B92588" w:rsidP="00182B01">
            <w:pPr>
              <w:shd w:val="clear" w:color="auto" w:fill="FFFFFF" w:themeFill="background1"/>
              <w:rPr>
                <w:rFonts w:ascii="Century Gothic" w:hAnsi="Century Gothic" w:cs="Times New Roman"/>
                <w:sz w:val="24"/>
                <w:szCs w:val="24"/>
              </w:rPr>
            </w:pPr>
          </w:p>
          <w:p w14:paraId="22EDE133" w14:textId="6D0B2399" w:rsidR="00B9258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1AE51B86" w14:textId="77777777" w:rsidR="00B92588" w:rsidRPr="00A6664C" w:rsidRDefault="00B92588" w:rsidP="00182B01">
            <w:pPr>
              <w:shd w:val="clear" w:color="auto" w:fill="FFFFFF" w:themeFill="background1"/>
              <w:rPr>
                <w:rFonts w:ascii="Century Gothic" w:hAnsi="Century Gothic" w:cs="Times New Roman"/>
                <w:sz w:val="24"/>
                <w:szCs w:val="24"/>
              </w:rPr>
            </w:pPr>
          </w:p>
          <w:p w14:paraId="625DADC8" w14:textId="77777777" w:rsidR="00B92588" w:rsidRPr="00A6664C" w:rsidRDefault="00B92588" w:rsidP="00182B01">
            <w:pPr>
              <w:shd w:val="clear" w:color="auto" w:fill="FFFFFF" w:themeFill="background1"/>
              <w:rPr>
                <w:rFonts w:ascii="Century Gothic" w:hAnsi="Century Gothic" w:cs="Times New Roman"/>
                <w:sz w:val="24"/>
                <w:szCs w:val="24"/>
              </w:rPr>
            </w:pPr>
          </w:p>
          <w:p w14:paraId="3EE0C426" w14:textId="7074DCC8" w:rsidR="00B92588" w:rsidRPr="00A6664C" w:rsidRDefault="00B709D7" w:rsidP="00182B01">
            <w:pPr>
              <w:shd w:val="clear" w:color="auto" w:fill="FFFFFF" w:themeFill="background1"/>
              <w:rPr>
                <w:rFonts w:ascii="Century Gothic" w:hAnsi="Century Gothic" w:cs="Times New Roman"/>
                <w:sz w:val="24"/>
                <w:szCs w:val="24"/>
              </w:rPr>
            </w:pPr>
            <w:r>
              <w:rPr>
                <w:rFonts w:ascii="Century Gothic" w:hAnsi="Century Gothic" w:cs="Times New Roman"/>
                <w:sz w:val="24"/>
                <w:szCs w:val="24"/>
              </w:rPr>
              <w:t>PE Leader</w:t>
            </w:r>
            <w:r w:rsidR="00B92588" w:rsidRPr="00A6664C">
              <w:rPr>
                <w:rFonts w:ascii="Century Gothic" w:hAnsi="Century Gothic" w:cs="Times New Roman"/>
                <w:sz w:val="24"/>
                <w:szCs w:val="24"/>
              </w:rPr>
              <w:t xml:space="preserve"> to </w:t>
            </w:r>
            <w:proofErr w:type="spellStart"/>
            <w:r w:rsidR="00B92588" w:rsidRPr="00A6664C">
              <w:rPr>
                <w:rFonts w:ascii="Century Gothic" w:hAnsi="Century Gothic" w:cs="Times New Roman"/>
                <w:sz w:val="24"/>
                <w:szCs w:val="24"/>
              </w:rPr>
              <w:t>organise</w:t>
            </w:r>
            <w:proofErr w:type="spellEnd"/>
            <w:r w:rsidR="00B92588" w:rsidRPr="00A6664C">
              <w:rPr>
                <w:rFonts w:ascii="Century Gothic" w:hAnsi="Century Gothic" w:cs="Times New Roman"/>
                <w:sz w:val="24"/>
                <w:szCs w:val="24"/>
              </w:rPr>
              <w:t xml:space="preserve"> via previous links.</w:t>
            </w:r>
          </w:p>
          <w:p w14:paraId="4FD1AE42" w14:textId="77777777" w:rsidR="00B92588" w:rsidRPr="00A6664C" w:rsidRDefault="00B92588"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Office to arrange any required transport. JC to </w:t>
            </w:r>
            <w:proofErr w:type="spellStart"/>
            <w:r w:rsidRPr="00A6664C">
              <w:rPr>
                <w:rFonts w:ascii="Century Gothic" w:hAnsi="Century Gothic" w:cs="Times New Roman"/>
                <w:sz w:val="24"/>
                <w:szCs w:val="24"/>
              </w:rPr>
              <w:t>organise</w:t>
            </w:r>
            <w:proofErr w:type="spellEnd"/>
            <w:r w:rsidRPr="00A6664C">
              <w:rPr>
                <w:rFonts w:ascii="Century Gothic" w:hAnsi="Century Gothic" w:cs="Times New Roman"/>
                <w:sz w:val="24"/>
                <w:szCs w:val="24"/>
              </w:rPr>
              <w:t xml:space="preserve"> squad training prior to events. </w:t>
            </w:r>
          </w:p>
          <w:p w14:paraId="3A170C9E" w14:textId="77777777" w:rsidR="00482E80" w:rsidRPr="00A6664C" w:rsidRDefault="00482E80" w:rsidP="00182B01">
            <w:pPr>
              <w:shd w:val="clear" w:color="auto" w:fill="FFFFFF" w:themeFill="background1"/>
              <w:rPr>
                <w:rFonts w:ascii="Century Gothic" w:hAnsi="Century Gothic" w:cs="Times New Roman"/>
                <w:sz w:val="24"/>
                <w:szCs w:val="24"/>
              </w:rPr>
            </w:pPr>
          </w:p>
          <w:p w14:paraId="214BDFCB" w14:textId="77777777" w:rsidR="00482E80" w:rsidRPr="00A6664C" w:rsidRDefault="00482E80" w:rsidP="00182B01">
            <w:pPr>
              <w:shd w:val="clear" w:color="auto" w:fill="FFFFFF" w:themeFill="background1"/>
              <w:rPr>
                <w:rFonts w:ascii="Century Gothic" w:hAnsi="Century Gothic" w:cs="Times New Roman"/>
                <w:sz w:val="24"/>
                <w:szCs w:val="24"/>
              </w:rPr>
            </w:pPr>
          </w:p>
          <w:p w14:paraId="76D532C7" w14:textId="77777777" w:rsidR="008300C1" w:rsidRPr="00A6664C" w:rsidRDefault="008300C1" w:rsidP="00182B01">
            <w:pPr>
              <w:shd w:val="clear" w:color="auto" w:fill="FFFFFF" w:themeFill="background1"/>
              <w:rPr>
                <w:rFonts w:ascii="Century Gothic" w:hAnsi="Century Gothic" w:cs="Times New Roman"/>
                <w:sz w:val="24"/>
                <w:szCs w:val="24"/>
              </w:rPr>
            </w:pPr>
          </w:p>
        </w:tc>
        <w:tc>
          <w:tcPr>
            <w:tcW w:w="1663" w:type="dxa"/>
          </w:tcPr>
          <w:p w14:paraId="6C09F9CC" w14:textId="77777777" w:rsidR="008300C1" w:rsidRPr="00A6664C" w:rsidRDefault="00B92588"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£300</w:t>
            </w:r>
          </w:p>
          <w:p w14:paraId="55C0EA8A" w14:textId="77777777" w:rsidR="008300C1" w:rsidRPr="00A6664C" w:rsidRDefault="008300C1" w:rsidP="00182B01">
            <w:pPr>
              <w:shd w:val="clear" w:color="auto" w:fill="FFFFFF" w:themeFill="background1"/>
              <w:rPr>
                <w:rFonts w:ascii="Century Gothic" w:hAnsi="Century Gothic" w:cs="Times New Roman"/>
                <w:sz w:val="24"/>
                <w:szCs w:val="24"/>
              </w:rPr>
            </w:pPr>
          </w:p>
          <w:p w14:paraId="64F28B78" w14:textId="77777777" w:rsidR="008300C1" w:rsidRPr="00A6664C" w:rsidRDefault="008300C1" w:rsidP="00182B01">
            <w:pPr>
              <w:shd w:val="clear" w:color="auto" w:fill="FFFFFF" w:themeFill="background1"/>
              <w:rPr>
                <w:rFonts w:ascii="Century Gothic" w:hAnsi="Century Gothic" w:cs="Times New Roman"/>
                <w:sz w:val="24"/>
                <w:szCs w:val="24"/>
              </w:rPr>
            </w:pPr>
          </w:p>
          <w:p w14:paraId="47DD648B" w14:textId="77777777" w:rsidR="008300C1" w:rsidRPr="00A6664C" w:rsidRDefault="008300C1" w:rsidP="00182B01">
            <w:pPr>
              <w:shd w:val="clear" w:color="auto" w:fill="FFFFFF" w:themeFill="background1"/>
              <w:rPr>
                <w:rFonts w:ascii="Century Gothic" w:hAnsi="Century Gothic" w:cs="Times New Roman"/>
                <w:sz w:val="24"/>
                <w:szCs w:val="24"/>
              </w:rPr>
            </w:pPr>
          </w:p>
          <w:p w14:paraId="1366FC32" w14:textId="77777777" w:rsidR="008300C1" w:rsidRPr="00A6664C" w:rsidRDefault="008300C1" w:rsidP="00182B01">
            <w:pPr>
              <w:shd w:val="clear" w:color="auto" w:fill="FFFFFF" w:themeFill="background1"/>
              <w:rPr>
                <w:rFonts w:ascii="Century Gothic" w:hAnsi="Century Gothic" w:cs="Times New Roman"/>
                <w:sz w:val="24"/>
                <w:szCs w:val="24"/>
              </w:rPr>
            </w:pPr>
          </w:p>
          <w:p w14:paraId="70E5B984" w14:textId="77777777" w:rsidR="008300C1" w:rsidRPr="00A6664C" w:rsidRDefault="008300C1" w:rsidP="00182B01">
            <w:pPr>
              <w:shd w:val="clear" w:color="auto" w:fill="FFFFFF" w:themeFill="background1"/>
              <w:rPr>
                <w:rFonts w:ascii="Century Gothic" w:hAnsi="Century Gothic" w:cs="Times New Roman"/>
                <w:sz w:val="24"/>
                <w:szCs w:val="24"/>
              </w:rPr>
            </w:pPr>
          </w:p>
          <w:p w14:paraId="380AF55D" w14:textId="77777777" w:rsidR="008300C1" w:rsidRPr="00A6664C" w:rsidRDefault="008300C1" w:rsidP="00182B01">
            <w:pPr>
              <w:shd w:val="clear" w:color="auto" w:fill="FFFFFF" w:themeFill="background1"/>
              <w:rPr>
                <w:rFonts w:ascii="Century Gothic" w:hAnsi="Century Gothic" w:cs="Times New Roman"/>
                <w:sz w:val="24"/>
                <w:szCs w:val="24"/>
              </w:rPr>
            </w:pPr>
          </w:p>
          <w:p w14:paraId="1773C6BB" w14:textId="77777777" w:rsidR="008300C1" w:rsidRPr="00A6664C" w:rsidRDefault="008300C1" w:rsidP="00182B01">
            <w:pPr>
              <w:shd w:val="clear" w:color="auto" w:fill="FFFFFF" w:themeFill="background1"/>
              <w:rPr>
                <w:rFonts w:ascii="Century Gothic" w:hAnsi="Century Gothic" w:cs="Times New Roman"/>
                <w:sz w:val="24"/>
                <w:szCs w:val="24"/>
              </w:rPr>
            </w:pPr>
          </w:p>
          <w:p w14:paraId="4F9BB485" w14:textId="77777777" w:rsidR="008300C1" w:rsidRPr="00A6664C" w:rsidRDefault="008300C1" w:rsidP="00182B01">
            <w:pPr>
              <w:shd w:val="clear" w:color="auto" w:fill="FFFFFF" w:themeFill="background1"/>
              <w:rPr>
                <w:rFonts w:ascii="Century Gothic" w:hAnsi="Century Gothic" w:cs="Times New Roman"/>
                <w:sz w:val="24"/>
                <w:szCs w:val="24"/>
              </w:rPr>
            </w:pPr>
          </w:p>
          <w:p w14:paraId="23694230" w14:textId="77777777" w:rsidR="008300C1" w:rsidRPr="00A6664C" w:rsidRDefault="008300C1" w:rsidP="00182B01">
            <w:pPr>
              <w:shd w:val="clear" w:color="auto" w:fill="FFFFFF" w:themeFill="background1"/>
              <w:rPr>
                <w:rFonts w:ascii="Century Gothic" w:hAnsi="Century Gothic" w:cs="Times New Roman"/>
                <w:sz w:val="24"/>
                <w:szCs w:val="24"/>
              </w:rPr>
            </w:pPr>
          </w:p>
          <w:p w14:paraId="181CE62F" w14:textId="77777777" w:rsidR="008300C1" w:rsidRPr="00A6664C" w:rsidRDefault="008300C1" w:rsidP="00182B01">
            <w:pPr>
              <w:shd w:val="clear" w:color="auto" w:fill="FFFFFF" w:themeFill="background1"/>
              <w:rPr>
                <w:rFonts w:ascii="Century Gothic" w:hAnsi="Century Gothic" w:cs="Times New Roman"/>
                <w:sz w:val="24"/>
                <w:szCs w:val="24"/>
              </w:rPr>
            </w:pPr>
          </w:p>
          <w:p w14:paraId="27B75C23" w14:textId="77777777" w:rsidR="00B92588" w:rsidRPr="00A6664C" w:rsidRDefault="00B92588" w:rsidP="00182B01">
            <w:pPr>
              <w:shd w:val="clear" w:color="auto" w:fill="FFFFFF" w:themeFill="background1"/>
              <w:rPr>
                <w:rFonts w:ascii="Century Gothic" w:hAnsi="Century Gothic" w:cs="Times New Roman"/>
                <w:sz w:val="24"/>
                <w:szCs w:val="24"/>
              </w:rPr>
            </w:pPr>
          </w:p>
          <w:p w14:paraId="405673FF" w14:textId="77777777" w:rsidR="00B92588" w:rsidRPr="00A6664C" w:rsidRDefault="00B92588" w:rsidP="00182B01">
            <w:pPr>
              <w:shd w:val="clear" w:color="auto" w:fill="FFFFFF" w:themeFill="background1"/>
              <w:rPr>
                <w:rFonts w:ascii="Century Gothic" w:hAnsi="Century Gothic" w:cs="Times New Roman"/>
                <w:sz w:val="24"/>
                <w:szCs w:val="24"/>
              </w:rPr>
            </w:pPr>
          </w:p>
          <w:p w14:paraId="4FACC9D7" w14:textId="77777777" w:rsidR="00B92588" w:rsidRPr="00A6664C" w:rsidRDefault="00B92588" w:rsidP="00182B01">
            <w:pPr>
              <w:shd w:val="clear" w:color="auto" w:fill="FFFFFF" w:themeFill="background1"/>
              <w:rPr>
                <w:rFonts w:ascii="Century Gothic" w:hAnsi="Century Gothic" w:cs="Times New Roman"/>
                <w:sz w:val="24"/>
                <w:szCs w:val="24"/>
              </w:rPr>
            </w:pPr>
          </w:p>
          <w:p w14:paraId="32C80C88" w14:textId="77777777" w:rsidR="00B92588" w:rsidRPr="00A6664C" w:rsidRDefault="00B92588" w:rsidP="00182B01">
            <w:pPr>
              <w:shd w:val="clear" w:color="auto" w:fill="FFFFFF" w:themeFill="background1"/>
              <w:rPr>
                <w:rFonts w:ascii="Century Gothic" w:hAnsi="Century Gothic" w:cs="Times New Roman"/>
                <w:sz w:val="24"/>
                <w:szCs w:val="24"/>
              </w:rPr>
            </w:pPr>
          </w:p>
          <w:p w14:paraId="3F958590" w14:textId="77777777" w:rsidR="00B92588" w:rsidRPr="00A6664C" w:rsidRDefault="00B92588" w:rsidP="00182B01">
            <w:pPr>
              <w:shd w:val="clear" w:color="auto" w:fill="FFFFFF" w:themeFill="background1"/>
              <w:rPr>
                <w:rFonts w:ascii="Century Gothic" w:hAnsi="Century Gothic" w:cs="Times New Roman"/>
                <w:sz w:val="24"/>
                <w:szCs w:val="24"/>
              </w:rPr>
            </w:pPr>
          </w:p>
          <w:p w14:paraId="6631BC14" w14:textId="77777777" w:rsidR="00B92588" w:rsidRPr="00A6664C" w:rsidRDefault="00B92588" w:rsidP="00182B01">
            <w:pPr>
              <w:shd w:val="clear" w:color="auto" w:fill="FFFFFF" w:themeFill="background1"/>
              <w:rPr>
                <w:rFonts w:ascii="Century Gothic" w:hAnsi="Century Gothic" w:cs="Times New Roman"/>
                <w:sz w:val="24"/>
                <w:szCs w:val="24"/>
              </w:rPr>
            </w:pPr>
          </w:p>
          <w:p w14:paraId="1D093225" w14:textId="77777777" w:rsidR="00B92588" w:rsidRPr="00A6664C" w:rsidRDefault="00B92588" w:rsidP="00182B01">
            <w:pPr>
              <w:shd w:val="clear" w:color="auto" w:fill="FFFFFF" w:themeFill="background1"/>
              <w:rPr>
                <w:rFonts w:ascii="Century Gothic" w:hAnsi="Century Gothic" w:cs="Times New Roman"/>
                <w:sz w:val="24"/>
                <w:szCs w:val="24"/>
              </w:rPr>
            </w:pPr>
          </w:p>
          <w:p w14:paraId="04D577FB" w14:textId="77777777" w:rsidR="00B92588" w:rsidRPr="00A6664C" w:rsidRDefault="00B92588" w:rsidP="00182B01">
            <w:pPr>
              <w:shd w:val="clear" w:color="auto" w:fill="FFFFFF" w:themeFill="background1"/>
              <w:rPr>
                <w:rFonts w:ascii="Century Gothic" w:hAnsi="Century Gothic" w:cs="Times New Roman"/>
                <w:sz w:val="24"/>
                <w:szCs w:val="24"/>
              </w:rPr>
            </w:pPr>
          </w:p>
          <w:p w14:paraId="0C68970D" w14:textId="77777777" w:rsidR="00B92588" w:rsidRPr="00A6664C" w:rsidRDefault="00B92588" w:rsidP="00182B01">
            <w:pPr>
              <w:shd w:val="clear" w:color="auto" w:fill="FFFFFF" w:themeFill="background1"/>
              <w:rPr>
                <w:rFonts w:ascii="Century Gothic" w:hAnsi="Century Gothic" w:cs="Times New Roman"/>
                <w:sz w:val="24"/>
                <w:szCs w:val="24"/>
              </w:rPr>
            </w:pPr>
          </w:p>
          <w:p w14:paraId="23779069" w14:textId="77777777" w:rsidR="00B92588" w:rsidRPr="00A6664C" w:rsidRDefault="00B92588" w:rsidP="00182B01">
            <w:pPr>
              <w:shd w:val="clear" w:color="auto" w:fill="FFFFFF" w:themeFill="background1"/>
              <w:rPr>
                <w:rFonts w:ascii="Century Gothic" w:hAnsi="Century Gothic" w:cs="Times New Roman"/>
                <w:sz w:val="24"/>
                <w:szCs w:val="24"/>
              </w:rPr>
            </w:pPr>
          </w:p>
          <w:p w14:paraId="3CEBD8F2" w14:textId="77777777" w:rsidR="00B92588" w:rsidRPr="00A6664C" w:rsidRDefault="00A547EE" w:rsidP="00182B01">
            <w:pPr>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£3</w:t>
            </w:r>
            <w:r w:rsidR="00B92588" w:rsidRPr="00A6664C">
              <w:rPr>
                <w:rFonts w:ascii="Century Gothic" w:hAnsi="Century Gothic" w:cs="Times New Roman"/>
                <w:sz w:val="24"/>
                <w:szCs w:val="24"/>
              </w:rPr>
              <w:t>k</w:t>
            </w:r>
          </w:p>
          <w:p w14:paraId="3EEE9CB9" w14:textId="77777777" w:rsidR="008300C1" w:rsidRPr="00A6664C" w:rsidRDefault="008300C1" w:rsidP="00182B01">
            <w:pPr>
              <w:shd w:val="clear" w:color="auto" w:fill="FFFFFF" w:themeFill="background1"/>
              <w:rPr>
                <w:rFonts w:ascii="Century Gothic" w:hAnsi="Century Gothic" w:cs="Times New Roman"/>
                <w:sz w:val="24"/>
                <w:szCs w:val="24"/>
              </w:rPr>
            </w:pPr>
          </w:p>
          <w:p w14:paraId="62FF32C2" w14:textId="77777777" w:rsidR="008300C1" w:rsidRPr="00A6664C" w:rsidRDefault="008300C1" w:rsidP="00182B01">
            <w:pPr>
              <w:shd w:val="clear" w:color="auto" w:fill="FFFFFF" w:themeFill="background1"/>
              <w:rPr>
                <w:rFonts w:ascii="Century Gothic" w:hAnsi="Century Gothic" w:cs="Times New Roman"/>
                <w:sz w:val="24"/>
                <w:szCs w:val="24"/>
              </w:rPr>
            </w:pPr>
          </w:p>
          <w:p w14:paraId="734B163D" w14:textId="77777777" w:rsidR="008300C1" w:rsidRPr="00A6664C" w:rsidRDefault="008300C1" w:rsidP="00182B01">
            <w:pPr>
              <w:shd w:val="clear" w:color="auto" w:fill="FFFFFF" w:themeFill="background1"/>
              <w:rPr>
                <w:rFonts w:ascii="Century Gothic" w:hAnsi="Century Gothic" w:cs="Times New Roman"/>
                <w:sz w:val="24"/>
                <w:szCs w:val="24"/>
              </w:rPr>
            </w:pPr>
          </w:p>
          <w:p w14:paraId="22A1133B" w14:textId="77777777" w:rsidR="008300C1" w:rsidRPr="00A6664C" w:rsidRDefault="008300C1" w:rsidP="00182B01">
            <w:pPr>
              <w:shd w:val="clear" w:color="auto" w:fill="FFFFFF" w:themeFill="background1"/>
              <w:rPr>
                <w:rFonts w:ascii="Century Gothic" w:hAnsi="Century Gothic" w:cs="Times New Roman"/>
                <w:sz w:val="24"/>
                <w:szCs w:val="24"/>
              </w:rPr>
            </w:pPr>
          </w:p>
          <w:p w14:paraId="186B75A9" w14:textId="77777777" w:rsidR="008300C1" w:rsidRPr="00A6664C" w:rsidRDefault="008300C1" w:rsidP="00182B01">
            <w:pPr>
              <w:shd w:val="clear" w:color="auto" w:fill="FFFFFF" w:themeFill="background1"/>
              <w:rPr>
                <w:rFonts w:ascii="Century Gothic" w:hAnsi="Century Gothic" w:cs="Times New Roman"/>
                <w:sz w:val="24"/>
                <w:szCs w:val="24"/>
              </w:rPr>
            </w:pPr>
          </w:p>
          <w:p w14:paraId="6D8D82D9" w14:textId="77777777" w:rsidR="00EA071D" w:rsidRPr="00A6664C" w:rsidRDefault="00EA071D" w:rsidP="00182B01">
            <w:pPr>
              <w:shd w:val="clear" w:color="auto" w:fill="FFFFFF" w:themeFill="background1"/>
              <w:rPr>
                <w:rFonts w:ascii="Century Gothic" w:hAnsi="Century Gothic" w:cs="Times New Roman"/>
                <w:sz w:val="24"/>
                <w:szCs w:val="24"/>
              </w:rPr>
            </w:pPr>
          </w:p>
        </w:tc>
        <w:tc>
          <w:tcPr>
            <w:tcW w:w="3423" w:type="dxa"/>
          </w:tcPr>
          <w:p w14:paraId="68E1B059"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Website. </w:t>
            </w:r>
          </w:p>
          <w:p w14:paraId="3537275D"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1FEDFD3E"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Lesson observations. </w:t>
            </w:r>
          </w:p>
          <w:p w14:paraId="081900EE"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42454FED"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Pupil voice. </w:t>
            </w:r>
          </w:p>
          <w:p w14:paraId="78180A0A"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4D4624C2"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Parents voice. </w:t>
            </w:r>
          </w:p>
          <w:p w14:paraId="16FCFB86"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0249FD61"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Staff voice. </w:t>
            </w:r>
          </w:p>
          <w:p w14:paraId="6B8A2077"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2D0C7835"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Club attendance statistics. </w:t>
            </w:r>
          </w:p>
          <w:p w14:paraId="526C674A"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23C35A26"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 xml:space="preserve">Competitive Sport statistics. </w:t>
            </w:r>
          </w:p>
          <w:p w14:paraId="18663C99"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p>
          <w:p w14:paraId="252F766D" w14:textId="77777777" w:rsidR="005B349B" w:rsidRPr="00A6664C" w:rsidRDefault="005B349B" w:rsidP="00182B01">
            <w:pPr>
              <w:pStyle w:val="TableParagraph"/>
              <w:shd w:val="clear" w:color="auto" w:fill="FFFFFF" w:themeFill="background1"/>
              <w:rPr>
                <w:rFonts w:ascii="Century Gothic" w:hAnsi="Century Gothic" w:cs="Times New Roman"/>
                <w:sz w:val="24"/>
                <w:szCs w:val="24"/>
              </w:rPr>
            </w:pPr>
            <w:r w:rsidRPr="00A6664C">
              <w:rPr>
                <w:rFonts w:ascii="Century Gothic" w:hAnsi="Century Gothic" w:cs="Times New Roman"/>
                <w:sz w:val="24"/>
                <w:szCs w:val="24"/>
              </w:rPr>
              <w:t>Photos of events. (See website.)</w:t>
            </w:r>
          </w:p>
          <w:p w14:paraId="28DEF9F5" w14:textId="77777777" w:rsidR="00C05DD3" w:rsidRPr="00A6664C" w:rsidRDefault="00C05DD3" w:rsidP="00182B01">
            <w:pPr>
              <w:pStyle w:val="TableParagraph"/>
              <w:shd w:val="clear" w:color="auto" w:fill="FFFFFF" w:themeFill="background1"/>
              <w:rPr>
                <w:rFonts w:ascii="Century Gothic" w:hAnsi="Century Gothic" w:cs="Times New Roman"/>
                <w:sz w:val="24"/>
                <w:szCs w:val="24"/>
              </w:rPr>
            </w:pPr>
          </w:p>
        </w:tc>
        <w:tc>
          <w:tcPr>
            <w:tcW w:w="3076" w:type="dxa"/>
          </w:tcPr>
          <w:p w14:paraId="0D27F4FD" w14:textId="0FAF0601" w:rsidR="00144E5E" w:rsidRPr="00A6664C" w:rsidRDefault="00B709D7" w:rsidP="00182B01">
            <w:pPr>
              <w:shd w:val="clear" w:color="auto" w:fill="FFFFFF" w:themeFill="background1"/>
              <w:rPr>
                <w:rFonts w:ascii="Century Gothic" w:hAnsi="Century Gothic" w:cs="Times New Roman"/>
                <w:color w:val="FF0000"/>
                <w:sz w:val="24"/>
                <w:szCs w:val="24"/>
              </w:rPr>
            </w:pPr>
            <w:r w:rsidRPr="00B709D7">
              <w:rPr>
                <w:rFonts w:ascii="Century Gothic" w:hAnsi="Century Gothic" w:cs="Times New Roman"/>
                <w:sz w:val="24"/>
                <w:szCs w:val="24"/>
              </w:rPr>
              <w:t xml:space="preserve">New PE Leader to make contact with local </w:t>
            </w:r>
            <w:proofErr w:type="spellStart"/>
            <w:r w:rsidRPr="00B709D7">
              <w:rPr>
                <w:rFonts w:ascii="Century Gothic" w:hAnsi="Century Gothic" w:cs="Times New Roman"/>
                <w:sz w:val="24"/>
                <w:szCs w:val="24"/>
              </w:rPr>
              <w:t>organi</w:t>
            </w:r>
            <w:r>
              <w:rPr>
                <w:rFonts w:ascii="Century Gothic" w:hAnsi="Century Gothic" w:cs="Times New Roman"/>
                <w:sz w:val="24"/>
                <w:szCs w:val="24"/>
              </w:rPr>
              <w:t>s</w:t>
            </w:r>
            <w:r w:rsidRPr="00B709D7">
              <w:rPr>
                <w:rFonts w:ascii="Century Gothic" w:hAnsi="Century Gothic" w:cs="Times New Roman"/>
                <w:sz w:val="24"/>
                <w:szCs w:val="24"/>
              </w:rPr>
              <w:t>ations</w:t>
            </w:r>
            <w:proofErr w:type="spellEnd"/>
            <w:r w:rsidRPr="00B709D7">
              <w:rPr>
                <w:rFonts w:ascii="Century Gothic" w:hAnsi="Century Gothic" w:cs="Times New Roman"/>
                <w:sz w:val="24"/>
                <w:szCs w:val="24"/>
              </w:rPr>
              <w:t>/schools to maintain links.</w:t>
            </w:r>
          </w:p>
        </w:tc>
      </w:tr>
    </w:tbl>
    <w:p w14:paraId="5ED68A11" w14:textId="77777777" w:rsidR="00490F06" w:rsidRPr="00A6664C" w:rsidRDefault="00490F06" w:rsidP="00182B01">
      <w:pPr>
        <w:shd w:val="clear" w:color="auto" w:fill="FFFFFF" w:themeFill="background1"/>
        <w:rPr>
          <w:rFonts w:ascii="Century Gothic" w:hAnsi="Century Gothic" w:cs="Times New Roman"/>
          <w:sz w:val="24"/>
          <w:szCs w:val="2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E57E28" w:rsidRPr="00A6664C" w14:paraId="1EA33007" w14:textId="77777777" w:rsidTr="008D1EA3">
        <w:trPr>
          <w:trHeight w:val="480"/>
        </w:trPr>
        <w:tc>
          <w:tcPr>
            <w:tcW w:w="7700" w:type="dxa"/>
          </w:tcPr>
          <w:p w14:paraId="677B9B32" w14:textId="77777777" w:rsidR="00E57E28" w:rsidRPr="00A6664C" w:rsidRDefault="00E57E28"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Key achievements to date:</w:t>
            </w:r>
          </w:p>
        </w:tc>
        <w:tc>
          <w:tcPr>
            <w:tcW w:w="7678" w:type="dxa"/>
          </w:tcPr>
          <w:p w14:paraId="0BFDB205" w14:textId="77777777" w:rsidR="00E57E28" w:rsidRPr="00A6664C" w:rsidRDefault="00E57E28" w:rsidP="00182B01">
            <w:pPr>
              <w:pStyle w:val="TableParagraph"/>
              <w:shd w:val="clear" w:color="auto" w:fill="FFFFFF" w:themeFill="background1"/>
              <w:spacing w:before="21"/>
              <w:ind w:left="70"/>
              <w:rPr>
                <w:rFonts w:ascii="Century Gothic" w:hAnsi="Century Gothic" w:cs="Times New Roman"/>
                <w:sz w:val="24"/>
                <w:szCs w:val="24"/>
              </w:rPr>
            </w:pPr>
            <w:r w:rsidRPr="00A6664C">
              <w:rPr>
                <w:rFonts w:ascii="Century Gothic" w:hAnsi="Century Gothic" w:cs="Times New Roman"/>
                <w:color w:val="231F20"/>
                <w:sz w:val="24"/>
                <w:szCs w:val="24"/>
              </w:rPr>
              <w:t>Areas for further improvement and baseline evidence of need:</w:t>
            </w:r>
          </w:p>
        </w:tc>
      </w:tr>
      <w:tr w:rsidR="00E57E28" w:rsidRPr="00A6664C" w14:paraId="2A8924F5" w14:textId="77777777" w:rsidTr="008D1EA3">
        <w:trPr>
          <w:trHeight w:val="2394"/>
        </w:trPr>
        <w:tc>
          <w:tcPr>
            <w:tcW w:w="7700" w:type="dxa"/>
          </w:tcPr>
          <w:p w14:paraId="69D3355A" w14:textId="77777777" w:rsidR="00161724" w:rsidRDefault="00B709D7" w:rsidP="00182B01">
            <w:pPr>
              <w:shd w:val="clear" w:color="auto" w:fill="FFFFFF" w:themeFill="background1"/>
              <w:rPr>
                <w:rFonts w:ascii="Century Gothic" w:hAnsi="Century Gothic"/>
              </w:rPr>
            </w:pPr>
            <w:r>
              <w:rPr>
                <w:rFonts w:ascii="Century Gothic" w:hAnsi="Century Gothic"/>
              </w:rPr>
              <w:t>Improvement in % pupils participating in sports events</w:t>
            </w:r>
          </w:p>
          <w:p w14:paraId="6E1B610A" w14:textId="77777777" w:rsidR="00B709D7" w:rsidRDefault="00B709D7" w:rsidP="00182B01">
            <w:pPr>
              <w:shd w:val="clear" w:color="auto" w:fill="FFFFFF" w:themeFill="background1"/>
              <w:rPr>
                <w:rFonts w:ascii="Century Gothic" w:hAnsi="Century Gothic"/>
              </w:rPr>
            </w:pPr>
          </w:p>
          <w:p w14:paraId="6EEE5E5E" w14:textId="77777777" w:rsidR="00B709D7" w:rsidRDefault="00B709D7" w:rsidP="00182B01">
            <w:pPr>
              <w:shd w:val="clear" w:color="auto" w:fill="FFFFFF" w:themeFill="background1"/>
              <w:rPr>
                <w:rFonts w:ascii="Century Gothic" w:hAnsi="Century Gothic"/>
              </w:rPr>
            </w:pPr>
            <w:r>
              <w:rPr>
                <w:rFonts w:ascii="Century Gothic" w:hAnsi="Century Gothic"/>
              </w:rPr>
              <w:t>Success in U11 football league</w:t>
            </w:r>
          </w:p>
          <w:p w14:paraId="2E6D09C2" w14:textId="77777777" w:rsidR="00B709D7" w:rsidRDefault="00B709D7" w:rsidP="00182B01">
            <w:pPr>
              <w:shd w:val="clear" w:color="auto" w:fill="FFFFFF" w:themeFill="background1"/>
              <w:rPr>
                <w:rFonts w:ascii="Century Gothic" w:hAnsi="Century Gothic"/>
              </w:rPr>
            </w:pPr>
          </w:p>
          <w:p w14:paraId="75763795" w14:textId="779115F6" w:rsidR="00B709D7" w:rsidRPr="00A6664C" w:rsidRDefault="00B709D7" w:rsidP="00182B01">
            <w:pPr>
              <w:shd w:val="clear" w:color="auto" w:fill="FFFFFF" w:themeFill="background1"/>
              <w:rPr>
                <w:rFonts w:ascii="Century Gothic" w:hAnsi="Century Gothic"/>
              </w:rPr>
            </w:pPr>
            <w:r>
              <w:rPr>
                <w:rFonts w:ascii="Century Gothic" w:hAnsi="Century Gothic"/>
              </w:rPr>
              <w:t xml:space="preserve">All classes enjoyed other experiences – </w:t>
            </w:r>
            <w:proofErr w:type="spellStart"/>
            <w:proofErr w:type="gramStart"/>
            <w:r>
              <w:rPr>
                <w:rFonts w:ascii="Century Gothic" w:hAnsi="Century Gothic"/>
              </w:rPr>
              <w:t>i</w:t>
            </w:r>
            <w:r w:rsidR="00FD64C4">
              <w:rPr>
                <w:rFonts w:ascii="Century Gothic" w:hAnsi="Century Gothic"/>
              </w:rPr>
              <w:t>e</w:t>
            </w:r>
            <w:proofErr w:type="spellEnd"/>
            <w:proofErr w:type="gramEnd"/>
            <w:r>
              <w:rPr>
                <w:rFonts w:ascii="Century Gothic" w:hAnsi="Century Gothic"/>
              </w:rPr>
              <w:t xml:space="preserve"> trips. Pupil voice very positive. </w:t>
            </w:r>
          </w:p>
        </w:tc>
        <w:tc>
          <w:tcPr>
            <w:tcW w:w="7678" w:type="dxa"/>
          </w:tcPr>
          <w:p w14:paraId="143D980D" w14:textId="65219140" w:rsidR="00EF1E14" w:rsidRPr="00B709D7" w:rsidRDefault="00B709D7" w:rsidP="00182B01">
            <w:pPr>
              <w:pStyle w:val="TableParagraph"/>
              <w:shd w:val="clear" w:color="auto" w:fill="FFFFFF" w:themeFill="background1"/>
              <w:jc w:val="both"/>
              <w:rPr>
                <w:rFonts w:ascii="Century Gothic" w:hAnsi="Century Gothic" w:cs="Times New Roman"/>
                <w:sz w:val="24"/>
                <w:szCs w:val="24"/>
              </w:rPr>
            </w:pPr>
            <w:r>
              <w:rPr>
                <w:rFonts w:ascii="Century Gothic" w:hAnsi="Century Gothic" w:cs="Times New Roman"/>
                <w:sz w:val="24"/>
                <w:szCs w:val="24"/>
              </w:rPr>
              <w:t>Key</w:t>
            </w:r>
            <w:r w:rsidR="00EF1E14" w:rsidRPr="00B709D7">
              <w:rPr>
                <w:rFonts w:ascii="Century Gothic" w:hAnsi="Century Gothic" w:cs="Times New Roman"/>
                <w:sz w:val="24"/>
                <w:szCs w:val="24"/>
              </w:rPr>
              <w:t xml:space="preserve"> focus on providing greater opportunity for </w:t>
            </w:r>
            <w:r w:rsidRPr="00B709D7">
              <w:rPr>
                <w:rFonts w:ascii="Century Gothic" w:hAnsi="Century Gothic" w:cs="Times New Roman"/>
                <w:sz w:val="24"/>
                <w:szCs w:val="24"/>
              </w:rPr>
              <w:t xml:space="preserve">children with </w:t>
            </w:r>
            <w:r w:rsidR="00EF1E14" w:rsidRPr="00B709D7">
              <w:rPr>
                <w:rFonts w:ascii="Century Gothic" w:hAnsi="Century Gothic" w:cs="Times New Roman"/>
                <w:sz w:val="24"/>
                <w:szCs w:val="24"/>
              </w:rPr>
              <w:t>SEN</w:t>
            </w:r>
            <w:r w:rsidRPr="00B709D7">
              <w:rPr>
                <w:rFonts w:ascii="Century Gothic" w:hAnsi="Century Gothic" w:cs="Times New Roman"/>
                <w:sz w:val="24"/>
                <w:szCs w:val="24"/>
              </w:rPr>
              <w:t xml:space="preserve">D and those eligible for </w:t>
            </w:r>
            <w:r w:rsidR="00EF1E14" w:rsidRPr="00B709D7">
              <w:rPr>
                <w:rFonts w:ascii="Century Gothic" w:hAnsi="Century Gothic" w:cs="Times New Roman"/>
                <w:sz w:val="24"/>
                <w:szCs w:val="24"/>
              </w:rPr>
              <w:t>PP to develop their sporting skills to ensure that their assessed levels fall more in line with the average for the school</w:t>
            </w:r>
            <w:r w:rsidR="00FD64C4">
              <w:rPr>
                <w:rFonts w:ascii="Century Gothic" w:hAnsi="Century Gothic" w:cs="Times New Roman"/>
                <w:sz w:val="24"/>
                <w:szCs w:val="24"/>
              </w:rPr>
              <w:t>.</w:t>
            </w:r>
          </w:p>
          <w:p w14:paraId="19FEE7F1" w14:textId="77777777" w:rsidR="00EF1E14" w:rsidRPr="00B709D7" w:rsidRDefault="00EF1E14" w:rsidP="00182B01">
            <w:pPr>
              <w:pStyle w:val="TableParagraph"/>
              <w:shd w:val="clear" w:color="auto" w:fill="FFFFFF" w:themeFill="background1"/>
              <w:jc w:val="both"/>
              <w:rPr>
                <w:rFonts w:ascii="Century Gothic" w:hAnsi="Century Gothic" w:cs="Times New Roman"/>
                <w:sz w:val="24"/>
                <w:szCs w:val="24"/>
              </w:rPr>
            </w:pPr>
          </w:p>
          <w:p w14:paraId="6314CB63" w14:textId="0EFE3AC4" w:rsidR="00EF1E14" w:rsidRPr="00B709D7" w:rsidRDefault="00FD64C4" w:rsidP="00182B01">
            <w:pPr>
              <w:pStyle w:val="TableParagraph"/>
              <w:shd w:val="clear" w:color="auto" w:fill="FFFFFF" w:themeFill="background1"/>
              <w:jc w:val="both"/>
              <w:rPr>
                <w:rFonts w:ascii="Century Gothic" w:hAnsi="Century Gothic" w:cs="Times New Roman"/>
                <w:sz w:val="24"/>
                <w:szCs w:val="24"/>
              </w:rPr>
            </w:pPr>
            <w:r>
              <w:rPr>
                <w:rFonts w:ascii="Century Gothic" w:hAnsi="Century Gothic" w:cs="Times New Roman"/>
                <w:sz w:val="24"/>
                <w:szCs w:val="24"/>
              </w:rPr>
              <w:t>Curriculum review and development and i</w:t>
            </w:r>
            <w:r w:rsidR="007A2917" w:rsidRPr="00B709D7">
              <w:rPr>
                <w:rFonts w:ascii="Century Gothic" w:hAnsi="Century Gothic" w:cs="Times New Roman"/>
                <w:sz w:val="24"/>
                <w:szCs w:val="24"/>
              </w:rPr>
              <w:t>mprove</w:t>
            </w:r>
            <w:r>
              <w:rPr>
                <w:rFonts w:ascii="Century Gothic" w:hAnsi="Century Gothic" w:cs="Times New Roman"/>
                <w:sz w:val="24"/>
                <w:szCs w:val="24"/>
              </w:rPr>
              <w:t>ment in</w:t>
            </w:r>
            <w:r w:rsidR="007A2917" w:rsidRPr="00B709D7">
              <w:rPr>
                <w:rFonts w:ascii="Century Gothic" w:hAnsi="Century Gothic" w:cs="Times New Roman"/>
                <w:sz w:val="24"/>
                <w:szCs w:val="24"/>
              </w:rPr>
              <w:t xml:space="preserve"> teacher confidence of teaching aspects of PE.</w:t>
            </w:r>
          </w:p>
          <w:p w14:paraId="0228AECA" w14:textId="6DC6324E" w:rsidR="00B709D7" w:rsidRPr="00B709D7" w:rsidRDefault="00B709D7" w:rsidP="00182B01">
            <w:pPr>
              <w:pStyle w:val="TableParagraph"/>
              <w:shd w:val="clear" w:color="auto" w:fill="FFFFFF" w:themeFill="background1"/>
              <w:jc w:val="both"/>
              <w:rPr>
                <w:rFonts w:ascii="Century Gothic" w:hAnsi="Century Gothic" w:cs="Times New Roman"/>
                <w:sz w:val="24"/>
                <w:szCs w:val="24"/>
              </w:rPr>
            </w:pPr>
          </w:p>
          <w:p w14:paraId="6784B9A5" w14:textId="65CBBE09" w:rsidR="00B709D7" w:rsidRPr="00B709D7" w:rsidRDefault="00B709D7" w:rsidP="00182B01">
            <w:pPr>
              <w:pStyle w:val="TableParagraph"/>
              <w:shd w:val="clear" w:color="auto" w:fill="FFFFFF" w:themeFill="background1"/>
              <w:jc w:val="both"/>
              <w:rPr>
                <w:rFonts w:ascii="Century Gothic" w:hAnsi="Century Gothic" w:cs="Times New Roman"/>
                <w:sz w:val="24"/>
                <w:szCs w:val="24"/>
              </w:rPr>
            </w:pPr>
            <w:r w:rsidRPr="00B709D7">
              <w:rPr>
                <w:rFonts w:ascii="Century Gothic" w:hAnsi="Century Gothic" w:cs="Times New Roman"/>
                <w:sz w:val="24"/>
                <w:szCs w:val="24"/>
              </w:rPr>
              <w:t>New PE Leader to establish themselves in the role</w:t>
            </w:r>
          </w:p>
          <w:p w14:paraId="2FCB6FB4" w14:textId="77777777" w:rsidR="00482E80" w:rsidRPr="00B709D7" w:rsidRDefault="00482E80" w:rsidP="00182B01">
            <w:pPr>
              <w:pStyle w:val="TableParagraph"/>
              <w:shd w:val="clear" w:color="auto" w:fill="FFFFFF" w:themeFill="background1"/>
              <w:jc w:val="both"/>
              <w:rPr>
                <w:rFonts w:ascii="Century Gothic" w:hAnsi="Century Gothic" w:cs="Times New Roman"/>
                <w:sz w:val="24"/>
                <w:szCs w:val="24"/>
              </w:rPr>
            </w:pPr>
          </w:p>
        </w:tc>
      </w:tr>
    </w:tbl>
    <w:p w14:paraId="6A5B994D" w14:textId="77777777" w:rsidR="007D46C4" w:rsidRPr="00A6664C" w:rsidRDefault="007D46C4" w:rsidP="00182B01">
      <w:pPr>
        <w:pStyle w:val="NormalWeb"/>
        <w:shd w:val="clear" w:color="auto" w:fill="FFFFFF" w:themeFill="background1"/>
        <w:spacing w:before="0" w:beforeAutospacing="0" w:after="240" w:afterAutospacing="0"/>
        <w:rPr>
          <w:rFonts w:ascii="Century Gothic" w:hAnsi="Century Gothic"/>
          <w:color w:val="000000"/>
        </w:rPr>
      </w:pPr>
    </w:p>
    <w:p w14:paraId="5715180E" w14:textId="3187266E" w:rsidR="007D46C4" w:rsidRDefault="007D46C4" w:rsidP="00182B01">
      <w:pPr>
        <w:pStyle w:val="NormalWeb"/>
        <w:shd w:val="clear" w:color="auto" w:fill="FFFFFF" w:themeFill="background1"/>
        <w:spacing w:before="0" w:beforeAutospacing="0" w:after="240" w:afterAutospacing="0"/>
        <w:rPr>
          <w:rFonts w:ascii="Century Gothic" w:hAnsi="Century Gothic"/>
          <w:color w:val="000000"/>
        </w:rPr>
      </w:pPr>
    </w:p>
    <w:p w14:paraId="28DA0B4D" w14:textId="4FF04B6F" w:rsidR="00182B01" w:rsidRDefault="00182B01" w:rsidP="00182B01">
      <w:pPr>
        <w:pStyle w:val="NormalWeb"/>
        <w:shd w:val="clear" w:color="auto" w:fill="FFFFFF" w:themeFill="background1"/>
        <w:spacing w:before="0" w:beforeAutospacing="0" w:after="240" w:afterAutospacing="0"/>
        <w:rPr>
          <w:rFonts w:ascii="Century Gothic" w:hAnsi="Century Gothic"/>
          <w:color w:val="000000"/>
        </w:rPr>
      </w:pPr>
    </w:p>
    <w:p w14:paraId="508ABF95" w14:textId="75E4A44C" w:rsidR="00182B01" w:rsidRDefault="00182B01" w:rsidP="00182B01">
      <w:pPr>
        <w:pStyle w:val="NormalWeb"/>
        <w:shd w:val="clear" w:color="auto" w:fill="FFFFFF" w:themeFill="background1"/>
        <w:spacing w:before="0" w:beforeAutospacing="0" w:after="240" w:afterAutospacing="0"/>
        <w:rPr>
          <w:rFonts w:ascii="Century Gothic" w:hAnsi="Century Gothic"/>
          <w:color w:val="000000"/>
        </w:rPr>
      </w:pPr>
    </w:p>
    <w:p w14:paraId="5F7FEA66" w14:textId="68F2C83B" w:rsidR="00182B01" w:rsidRDefault="00182B01" w:rsidP="00182B01">
      <w:pPr>
        <w:pStyle w:val="NormalWeb"/>
        <w:shd w:val="clear" w:color="auto" w:fill="FFFFFF" w:themeFill="background1"/>
        <w:spacing w:before="0" w:beforeAutospacing="0" w:after="240" w:afterAutospacing="0"/>
        <w:rPr>
          <w:rFonts w:ascii="Century Gothic" w:hAnsi="Century Gothic"/>
          <w:color w:val="000000"/>
        </w:rPr>
      </w:pPr>
    </w:p>
    <w:p w14:paraId="44F8706D" w14:textId="09FDDC25" w:rsidR="00182B01" w:rsidRDefault="00182B01" w:rsidP="00182B01">
      <w:pPr>
        <w:pStyle w:val="NormalWeb"/>
        <w:shd w:val="clear" w:color="auto" w:fill="FFFFFF" w:themeFill="background1"/>
        <w:spacing w:before="0" w:beforeAutospacing="0" w:after="240" w:afterAutospacing="0"/>
        <w:rPr>
          <w:rFonts w:ascii="Century Gothic" w:hAnsi="Century Gothic"/>
          <w:color w:val="000000"/>
        </w:rPr>
      </w:pPr>
    </w:p>
    <w:p w14:paraId="6AF3230C" w14:textId="41592B90" w:rsidR="00182B01" w:rsidRPr="00182B01" w:rsidRDefault="00182B01" w:rsidP="00182B01">
      <w:pPr>
        <w:pStyle w:val="NormalWeb"/>
        <w:shd w:val="clear" w:color="auto" w:fill="FFFFFF" w:themeFill="background1"/>
        <w:spacing w:before="0" w:beforeAutospacing="0" w:after="240" w:afterAutospacing="0"/>
        <w:rPr>
          <w:rFonts w:ascii="Century Gothic" w:hAnsi="Century Gothic"/>
          <w:b/>
          <w:bCs/>
          <w:color w:val="000000"/>
        </w:rPr>
      </w:pPr>
      <w:r w:rsidRPr="00182B01">
        <w:rPr>
          <w:rFonts w:ascii="Century Gothic" w:hAnsi="Century Gothic"/>
          <w:b/>
          <w:bCs/>
          <w:color w:val="000000"/>
        </w:rPr>
        <w:t>Swimming</w:t>
      </w:r>
    </w:p>
    <w:tbl>
      <w:tblPr>
        <w:tblStyle w:val="TableGrid"/>
        <w:tblW w:w="0" w:type="auto"/>
        <w:tblLook w:val="04A0" w:firstRow="1" w:lastRow="0" w:firstColumn="1" w:lastColumn="0" w:noHBand="0" w:noVBand="1"/>
      </w:tblPr>
      <w:tblGrid>
        <w:gridCol w:w="5203"/>
        <w:gridCol w:w="5203"/>
        <w:gridCol w:w="5204"/>
      </w:tblGrid>
      <w:tr w:rsidR="00182B01" w14:paraId="4FE29EEC" w14:textId="77777777" w:rsidTr="00182B01">
        <w:tc>
          <w:tcPr>
            <w:tcW w:w="5203" w:type="dxa"/>
            <w:shd w:val="clear" w:color="auto" w:fill="D9D9D9" w:themeFill="background1" w:themeFillShade="D9"/>
          </w:tcPr>
          <w:p w14:paraId="790A03A1" w14:textId="77777777" w:rsidR="00182B01" w:rsidRPr="00182B01" w:rsidRDefault="00182B01" w:rsidP="00182B01">
            <w:pPr>
              <w:pStyle w:val="NormalWeb"/>
              <w:spacing w:before="0" w:beforeAutospacing="0" w:after="240" w:afterAutospacing="0"/>
              <w:jc w:val="center"/>
              <w:rPr>
                <w:rFonts w:ascii="Century Gothic" w:hAnsi="Century Gothic"/>
                <w:b/>
                <w:bCs/>
                <w:color w:val="000000"/>
              </w:rPr>
            </w:pPr>
          </w:p>
        </w:tc>
        <w:tc>
          <w:tcPr>
            <w:tcW w:w="5203" w:type="dxa"/>
            <w:shd w:val="clear" w:color="auto" w:fill="D9D9D9" w:themeFill="background1" w:themeFillShade="D9"/>
          </w:tcPr>
          <w:p w14:paraId="103A317A" w14:textId="21FCFBB7" w:rsidR="00182B01" w:rsidRPr="00182B01" w:rsidRDefault="00182B01" w:rsidP="00182B01">
            <w:pPr>
              <w:pStyle w:val="NormalWeb"/>
              <w:spacing w:before="0" w:beforeAutospacing="0" w:after="240" w:afterAutospacing="0"/>
              <w:jc w:val="center"/>
              <w:rPr>
                <w:rFonts w:ascii="Century Gothic" w:hAnsi="Century Gothic"/>
                <w:b/>
                <w:bCs/>
                <w:color w:val="000000"/>
              </w:rPr>
            </w:pPr>
            <w:r w:rsidRPr="00182B01">
              <w:rPr>
                <w:rFonts w:ascii="Century Gothic" w:hAnsi="Century Gothic"/>
                <w:b/>
                <w:bCs/>
                <w:color w:val="000000"/>
              </w:rPr>
              <w:t>Data</w:t>
            </w:r>
          </w:p>
        </w:tc>
        <w:tc>
          <w:tcPr>
            <w:tcW w:w="5204" w:type="dxa"/>
            <w:shd w:val="clear" w:color="auto" w:fill="D9D9D9" w:themeFill="background1" w:themeFillShade="D9"/>
          </w:tcPr>
          <w:p w14:paraId="2388BDB5" w14:textId="789A213C" w:rsidR="00182B01" w:rsidRPr="00182B01" w:rsidRDefault="00182B01" w:rsidP="00182B01">
            <w:pPr>
              <w:pStyle w:val="NormalWeb"/>
              <w:spacing w:before="0" w:beforeAutospacing="0" w:after="240" w:afterAutospacing="0"/>
              <w:jc w:val="center"/>
              <w:rPr>
                <w:rFonts w:ascii="Century Gothic" w:hAnsi="Century Gothic"/>
                <w:b/>
                <w:bCs/>
                <w:color w:val="000000"/>
              </w:rPr>
            </w:pPr>
            <w:r w:rsidRPr="00182B01">
              <w:rPr>
                <w:rFonts w:ascii="Century Gothic" w:hAnsi="Century Gothic"/>
                <w:b/>
                <w:bCs/>
                <w:color w:val="000000"/>
              </w:rPr>
              <w:t>Further context relative to local challenges</w:t>
            </w:r>
          </w:p>
        </w:tc>
      </w:tr>
      <w:tr w:rsidR="00182B01" w14:paraId="00718D63" w14:textId="77777777" w:rsidTr="00182B01">
        <w:tc>
          <w:tcPr>
            <w:tcW w:w="5203" w:type="dxa"/>
          </w:tcPr>
          <w:p w14:paraId="6E504E27" w14:textId="7D3A3797" w:rsidR="00182B01" w:rsidRDefault="00182B01" w:rsidP="00182B01">
            <w:pPr>
              <w:pStyle w:val="NormalWeb"/>
              <w:spacing w:before="0" w:beforeAutospacing="0" w:after="240" w:afterAutospacing="0"/>
              <w:rPr>
                <w:rFonts w:ascii="Century Gothic" w:hAnsi="Century Gothic"/>
                <w:color w:val="000000"/>
              </w:rPr>
            </w:pPr>
            <w:r>
              <w:rPr>
                <w:rFonts w:ascii="Century Gothic" w:hAnsi="Century Gothic"/>
                <w:color w:val="000000"/>
              </w:rPr>
              <w:t>What percentage of your current Year 6 cohort can swim competently and proficiently over a distance of at least 25m?</w:t>
            </w:r>
          </w:p>
        </w:tc>
        <w:tc>
          <w:tcPr>
            <w:tcW w:w="5203" w:type="dxa"/>
          </w:tcPr>
          <w:p w14:paraId="19D30F81" w14:textId="2AA6A796" w:rsidR="00182B01" w:rsidRDefault="00264DEA" w:rsidP="00182B01">
            <w:pPr>
              <w:pStyle w:val="NormalWeb"/>
              <w:spacing w:before="0" w:beforeAutospacing="0" w:after="240" w:afterAutospacing="0"/>
              <w:rPr>
                <w:rFonts w:ascii="Century Gothic" w:hAnsi="Century Gothic"/>
                <w:color w:val="000000"/>
              </w:rPr>
            </w:pPr>
            <w:r>
              <w:rPr>
                <w:rFonts w:ascii="Century Gothic" w:hAnsi="Century Gothic"/>
                <w:color w:val="000000"/>
              </w:rPr>
              <w:t>Tbc</w:t>
            </w:r>
          </w:p>
        </w:tc>
        <w:tc>
          <w:tcPr>
            <w:tcW w:w="5204" w:type="dxa"/>
          </w:tcPr>
          <w:p w14:paraId="5106798A" w14:textId="77777777" w:rsidR="00182B01" w:rsidRDefault="00182B01" w:rsidP="00182B01">
            <w:pPr>
              <w:pStyle w:val="NormalWeb"/>
              <w:spacing w:before="0" w:beforeAutospacing="0" w:after="240" w:afterAutospacing="0"/>
              <w:rPr>
                <w:rFonts w:ascii="Century Gothic" w:hAnsi="Century Gothic"/>
                <w:color w:val="000000"/>
              </w:rPr>
            </w:pPr>
          </w:p>
        </w:tc>
      </w:tr>
      <w:tr w:rsidR="00182B01" w14:paraId="4734FEFB" w14:textId="77777777" w:rsidTr="00182B01">
        <w:tc>
          <w:tcPr>
            <w:tcW w:w="5203" w:type="dxa"/>
          </w:tcPr>
          <w:p w14:paraId="4207E9EC" w14:textId="77777777" w:rsidR="00182B01" w:rsidRDefault="00182B01" w:rsidP="00182B01">
            <w:pPr>
              <w:pStyle w:val="NormalWeb"/>
              <w:spacing w:before="0" w:beforeAutospacing="0" w:after="240" w:afterAutospacing="0"/>
              <w:rPr>
                <w:rFonts w:ascii="Century Gothic" w:hAnsi="Century Gothic"/>
                <w:color w:val="000000"/>
              </w:rPr>
            </w:pPr>
            <w:r>
              <w:rPr>
                <w:rFonts w:ascii="Century Gothic" w:hAnsi="Century Gothic"/>
                <w:color w:val="000000"/>
              </w:rPr>
              <w:t>What percentage of your current Year 6 cohort can use a range of strokes effectively? (</w:t>
            </w:r>
            <w:proofErr w:type="gramStart"/>
            <w:r>
              <w:rPr>
                <w:rFonts w:ascii="Century Gothic" w:hAnsi="Century Gothic"/>
                <w:color w:val="000000"/>
              </w:rPr>
              <w:t>for</w:t>
            </w:r>
            <w:proofErr w:type="gramEnd"/>
            <w:r>
              <w:rPr>
                <w:rFonts w:ascii="Century Gothic" w:hAnsi="Century Gothic"/>
                <w:color w:val="000000"/>
              </w:rPr>
              <w:t xml:space="preserve"> example, front crawl, backstroke and breaststroke)</w:t>
            </w:r>
          </w:p>
          <w:p w14:paraId="1F49B1CF" w14:textId="3AA0B336" w:rsidR="00182B01" w:rsidRDefault="00182B01" w:rsidP="00182B01">
            <w:pPr>
              <w:pStyle w:val="NormalWeb"/>
              <w:spacing w:before="0" w:beforeAutospacing="0" w:after="240" w:afterAutospacing="0"/>
              <w:rPr>
                <w:rFonts w:ascii="Century Gothic" w:hAnsi="Century Gothic"/>
                <w:color w:val="000000"/>
              </w:rPr>
            </w:pPr>
          </w:p>
        </w:tc>
        <w:tc>
          <w:tcPr>
            <w:tcW w:w="5203" w:type="dxa"/>
          </w:tcPr>
          <w:p w14:paraId="6937176F" w14:textId="6FFED434" w:rsidR="00182B01" w:rsidRDefault="00264DEA" w:rsidP="00182B01">
            <w:pPr>
              <w:pStyle w:val="NormalWeb"/>
              <w:spacing w:before="0" w:beforeAutospacing="0" w:after="240" w:afterAutospacing="0"/>
              <w:rPr>
                <w:rFonts w:ascii="Century Gothic" w:hAnsi="Century Gothic"/>
                <w:color w:val="000000"/>
              </w:rPr>
            </w:pPr>
            <w:r>
              <w:rPr>
                <w:rFonts w:ascii="Century Gothic" w:hAnsi="Century Gothic"/>
                <w:color w:val="000000"/>
              </w:rPr>
              <w:t>Tbc</w:t>
            </w:r>
          </w:p>
        </w:tc>
        <w:tc>
          <w:tcPr>
            <w:tcW w:w="5204" w:type="dxa"/>
          </w:tcPr>
          <w:p w14:paraId="018ADC60" w14:textId="77777777" w:rsidR="00182B01" w:rsidRDefault="00182B01" w:rsidP="00182B01">
            <w:pPr>
              <w:pStyle w:val="NormalWeb"/>
              <w:spacing w:before="0" w:beforeAutospacing="0" w:after="240" w:afterAutospacing="0"/>
              <w:rPr>
                <w:rFonts w:ascii="Century Gothic" w:hAnsi="Century Gothic"/>
                <w:color w:val="000000"/>
              </w:rPr>
            </w:pPr>
          </w:p>
        </w:tc>
      </w:tr>
      <w:tr w:rsidR="00182B01" w14:paraId="3C9CDDD8" w14:textId="77777777" w:rsidTr="00182B01">
        <w:tc>
          <w:tcPr>
            <w:tcW w:w="5203" w:type="dxa"/>
          </w:tcPr>
          <w:p w14:paraId="5726AE30" w14:textId="6DB044AD" w:rsidR="00182B01" w:rsidRPr="00182B01" w:rsidRDefault="00182B01" w:rsidP="00182B01">
            <w:pPr>
              <w:pStyle w:val="NormalWeb"/>
              <w:spacing w:before="0" w:beforeAutospacing="0" w:after="240" w:afterAutospacing="0"/>
              <w:rPr>
                <w:rFonts w:ascii="Century Gothic" w:hAnsi="Century Gothic"/>
                <w:color w:val="000000"/>
              </w:rPr>
            </w:pPr>
            <w:r w:rsidRPr="00182B01">
              <w:rPr>
                <w:rFonts w:ascii="Century Gothic" w:hAnsi="Century Gothic"/>
              </w:rPr>
              <w:t>What percentage of your current Year 6 cohort are able to perform safe self-rescue in different water-based situations?</w:t>
            </w:r>
          </w:p>
        </w:tc>
        <w:tc>
          <w:tcPr>
            <w:tcW w:w="5203" w:type="dxa"/>
          </w:tcPr>
          <w:p w14:paraId="01F545ED" w14:textId="0B8B5531" w:rsidR="00182B01" w:rsidRDefault="00264DEA" w:rsidP="00182B01">
            <w:pPr>
              <w:pStyle w:val="NormalWeb"/>
              <w:spacing w:before="0" w:beforeAutospacing="0" w:after="240" w:afterAutospacing="0"/>
              <w:rPr>
                <w:rFonts w:ascii="Century Gothic" w:hAnsi="Century Gothic"/>
                <w:color w:val="000000"/>
              </w:rPr>
            </w:pPr>
            <w:r>
              <w:rPr>
                <w:rFonts w:ascii="Century Gothic" w:hAnsi="Century Gothic"/>
                <w:color w:val="000000"/>
              </w:rPr>
              <w:t>tbc</w:t>
            </w:r>
          </w:p>
        </w:tc>
        <w:tc>
          <w:tcPr>
            <w:tcW w:w="5204" w:type="dxa"/>
          </w:tcPr>
          <w:p w14:paraId="39884A73" w14:textId="77777777" w:rsidR="00182B01" w:rsidRDefault="00182B01" w:rsidP="00182B01">
            <w:pPr>
              <w:pStyle w:val="NormalWeb"/>
              <w:spacing w:before="0" w:beforeAutospacing="0" w:after="240" w:afterAutospacing="0"/>
              <w:rPr>
                <w:rFonts w:ascii="Century Gothic" w:hAnsi="Century Gothic"/>
                <w:color w:val="000000"/>
              </w:rPr>
            </w:pPr>
          </w:p>
        </w:tc>
      </w:tr>
      <w:tr w:rsidR="00182B01" w14:paraId="4E9CF04B" w14:textId="77777777" w:rsidTr="00182B01">
        <w:tc>
          <w:tcPr>
            <w:tcW w:w="5203" w:type="dxa"/>
          </w:tcPr>
          <w:p w14:paraId="5BE5C059" w14:textId="3A4A6CF3" w:rsidR="00182B01" w:rsidRPr="00182B01" w:rsidRDefault="00182B01" w:rsidP="00182B01">
            <w:pPr>
              <w:pStyle w:val="NormalWeb"/>
              <w:spacing w:before="0" w:beforeAutospacing="0" w:after="240" w:afterAutospacing="0"/>
              <w:rPr>
                <w:rFonts w:ascii="Century Gothic" w:hAnsi="Century Gothic"/>
              </w:rPr>
            </w:pPr>
            <w:r w:rsidRPr="00182B01">
              <w:rPr>
                <w:rFonts w:ascii="Century Gothic" w:hAnsi="Century Gothic"/>
              </w:rPr>
              <w:t>If your schools swimming data is below national expectation, you can choose to use the Primary PE and sport premium to provide additional top-up sessions for those pupils that did not meet National Curriculum requirements after the completion of core lessons. Have you done this?</w:t>
            </w:r>
          </w:p>
        </w:tc>
        <w:tc>
          <w:tcPr>
            <w:tcW w:w="5203" w:type="dxa"/>
          </w:tcPr>
          <w:p w14:paraId="1E905D79" w14:textId="3A1EB983" w:rsidR="00182B01" w:rsidRDefault="00182B01" w:rsidP="00182B01">
            <w:pPr>
              <w:pStyle w:val="NormalWeb"/>
              <w:spacing w:before="0" w:beforeAutospacing="0" w:after="240" w:afterAutospacing="0"/>
              <w:rPr>
                <w:rFonts w:ascii="Century Gothic" w:hAnsi="Century Gothic"/>
                <w:color w:val="000000"/>
              </w:rPr>
            </w:pPr>
            <w:r>
              <w:rPr>
                <w:rFonts w:ascii="Century Gothic" w:hAnsi="Century Gothic"/>
                <w:color w:val="000000"/>
              </w:rPr>
              <w:t>Yes</w:t>
            </w:r>
          </w:p>
          <w:p w14:paraId="181106E1" w14:textId="20728FBA" w:rsidR="00A21CD1" w:rsidRDefault="00A21CD1" w:rsidP="00182B01">
            <w:pPr>
              <w:pStyle w:val="NormalWeb"/>
              <w:spacing w:before="0" w:beforeAutospacing="0" w:after="240" w:afterAutospacing="0"/>
              <w:rPr>
                <w:rFonts w:ascii="Century Gothic" w:hAnsi="Century Gothic"/>
                <w:color w:val="000000"/>
              </w:rPr>
            </w:pPr>
            <w:r>
              <w:rPr>
                <w:rFonts w:ascii="Century Gothic" w:hAnsi="Century Gothic"/>
                <w:color w:val="000000"/>
              </w:rPr>
              <w:t xml:space="preserve">Additional sessions for pupils not at ARE </w:t>
            </w:r>
            <w:proofErr w:type="spellStart"/>
            <w:r>
              <w:rPr>
                <w:rFonts w:ascii="Century Gothic" w:hAnsi="Century Gothic"/>
                <w:color w:val="000000"/>
              </w:rPr>
              <w:t>are</w:t>
            </w:r>
            <w:proofErr w:type="spellEnd"/>
            <w:r>
              <w:rPr>
                <w:rFonts w:ascii="Century Gothic" w:hAnsi="Century Gothic"/>
                <w:color w:val="000000"/>
              </w:rPr>
              <w:t xml:space="preserve"> </w:t>
            </w:r>
            <w:r w:rsidR="00264DEA">
              <w:rPr>
                <w:rFonts w:ascii="Century Gothic" w:hAnsi="Century Gothic"/>
                <w:color w:val="000000"/>
              </w:rPr>
              <w:t>delivered in</w:t>
            </w:r>
            <w:r>
              <w:rPr>
                <w:rFonts w:ascii="Century Gothic" w:hAnsi="Century Gothic"/>
                <w:color w:val="000000"/>
              </w:rPr>
              <w:t xml:space="preserve"> Term 5</w:t>
            </w:r>
          </w:p>
        </w:tc>
        <w:tc>
          <w:tcPr>
            <w:tcW w:w="5204" w:type="dxa"/>
          </w:tcPr>
          <w:p w14:paraId="60419278" w14:textId="77777777" w:rsidR="00182B01" w:rsidRDefault="00182B01" w:rsidP="00182B01">
            <w:pPr>
              <w:pStyle w:val="NormalWeb"/>
              <w:spacing w:before="0" w:beforeAutospacing="0" w:after="240" w:afterAutospacing="0"/>
              <w:rPr>
                <w:rFonts w:ascii="Century Gothic" w:hAnsi="Century Gothic"/>
                <w:color w:val="000000"/>
              </w:rPr>
            </w:pPr>
          </w:p>
        </w:tc>
      </w:tr>
      <w:tr w:rsidR="00182B01" w14:paraId="2C3245F9" w14:textId="77777777" w:rsidTr="00182B01">
        <w:tc>
          <w:tcPr>
            <w:tcW w:w="5203" w:type="dxa"/>
          </w:tcPr>
          <w:p w14:paraId="671ED674" w14:textId="1AE2F7CB" w:rsidR="00182B01" w:rsidRPr="00182B01" w:rsidRDefault="00182B01" w:rsidP="00182B01">
            <w:pPr>
              <w:pStyle w:val="NormalWeb"/>
              <w:spacing w:before="0" w:beforeAutospacing="0" w:after="240" w:afterAutospacing="0"/>
              <w:rPr>
                <w:rFonts w:ascii="Century Gothic" w:hAnsi="Century Gothic"/>
              </w:rPr>
            </w:pPr>
            <w:r w:rsidRPr="00182B01">
              <w:rPr>
                <w:rFonts w:ascii="Century Gothic" w:hAnsi="Century Gothic"/>
              </w:rPr>
              <w:t>Have you provided CPD to improve the knowledge and confidence of staff to be able to teach swimming and water safety?</w:t>
            </w:r>
          </w:p>
        </w:tc>
        <w:tc>
          <w:tcPr>
            <w:tcW w:w="5203" w:type="dxa"/>
          </w:tcPr>
          <w:p w14:paraId="71D497E7" w14:textId="77777777" w:rsidR="00182B01" w:rsidRDefault="00182B01" w:rsidP="00182B01">
            <w:pPr>
              <w:pStyle w:val="NormalWeb"/>
              <w:spacing w:before="0" w:beforeAutospacing="0" w:after="240" w:afterAutospacing="0"/>
              <w:rPr>
                <w:rFonts w:ascii="Century Gothic" w:hAnsi="Century Gothic"/>
                <w:color w:val="000000"/>
              </w:rPr>
            </w:pPr>
            <w:r>
              <w:rPr>
                <w:rFonts w:ascii="Century Gothic" w:hAnsi="Century Gothic"/>
                <w:color w:val="000000"/>
              </w:rPr>
              <w:t>No</w:t>
            </w:r>
          </w:p>
          <w:p w14:paraId="2516090B" w14:textId="4D8A0758" w:rsidR="00264DEA" w:rsidRDefault="00264DEA" w:rsidP="00182B01">
            <w:pPr>
              <w:pStyle w:val="NormalWeb"/>
              <w:spacing w:before="0" w:beforeAutospacing="0" w:after="240" w:afterAutospacing="0"/>
              <w:rPr>
                <w:rFonts w:ascii="Century Gothic" w:hAnsi="Century Gothic"/>
                <w:color w:val="000000"/>
              </w:rPr>
            </w:pPr>
            <w:r>
              <w:rPr>
                <w:rFonts w:ascii="Century Gothic" w:hAnsi="Century Gothic"/>
                <w:color w:val="000000"/>
              </w:rPr>
              <w:t>Teaching of swimming is led by qualified pool staff</w:t>
            </w:r>
          </w:p>
        </w:tc>
        <w:tc>
          <w:tcPr>
            <w:tcW w:w="5204" w:type="dxa"/>
          </w:tcPr>
          <w:p w14:paraId="5965A9DC" w14:textId="77777777" w:rsidR="00182B01" w:rsidRDefault="00182B01" w:rsidP="00182B01">
            <w:pPr>
              <w:pStyle w:val="NormalWeb"/>
              <w:spacing w:before="0" w:beforeAutospacing="0" w:after="240" w:afterAutospacing="0"/>
              <w:rPr>
                <w:rFonts w:ascii="Century Gothic" w:hAnsi="Century Gothic"/>
                <w:color w:val="000000"/>
              </w:rPr>
            </w:pPr>
          </w:p>
        </w:tc>
      </w:tr>
    </w:tbl>
    <w:p w14:paraId="14E910FA" w14:textId="77777777" w:rsidR="00182B01" w:rsidRPr="00A6664C" w:rsidRDefault="00182B01" w:rsidP="00182B01">
      <w:pPr>
        <w:pStyle w:val="NormalWeb"/>
        <w:shd w:val="clear" w:color="auto" w:fill="FFFFFF" w:themeFill="background1"/>
        <w:spacing w:before="0" w:beforeAutospacing="0" w:after="240" w:afterAutospacing="0"/>
        <w:rPr>
          <w:rFonts w:ascii="Century Gothic" w:hAnsi="Century Gothic"/>
          <w:color w:val="000000"/>
        </w:rPr>
      </w:pPr>
    </w:p>
    <w:p w14:paraId="5F48BF4E" w14:textId="77777777" w:rsidR="00E57E28" w:rsidRPr="00A6664C" w:rsidRDefault="00E57E28" w:rsidP="00182B01">
      <w:pPr>
        <w:shd w:val="clear" w:color="auto" w:fill="FFFFFF" w:themeFill="background1"/>
        <w:rPr>
          <w:rFonts w:ascii="Century Gothic" w:hAnsi="Century Gothic" w:cs="Times New Roman"/>
          <w:sz w:val="24"/>
          <w:szCs w:val="24"/>
        </w:rPr>
      </w:pPr>
    </w:p>
    <w:sectPr w:rsidR="00E57E28" w:rsidRPr="00A6664C">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6254" w14:textId="77777777" w:rsidR="00E66126" w:rsidRDefault="00E66126">
      <w:r>
        <w:separator/>
      </w:r>
    </w:p>
  </w:endnote>
  <w:endnote w:type="continuationSeparator" w:id="0">
    <w:p w14:paraId="5CBBF38D" w14:textId="77777777" w:rsidR="00E66126" w:rsidRDefault="00E6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BE87" w14:textId="77777777" w:rsidR="00E66126" w:rsidRDefault="00E66126">
    <w:pPr>
      <w:pStyle w:val="BodyText"/>
      <w:spacing w:line="14" w:lineRule="auto"/>
      <w:rPr>
        <w:sz w:val="20"/>
      </w:rPr>
    </w:pPr>
    <w:r>
      <w:rPr>
        <w:noProof/>
        <w:lang w:val="en-GB" w:eastAsia="en-GB"/>
      </w:rPr>
      <w:drawing>
        <wp:anchor distT="0" distB="0" distL="0" distR="0" simplePos="0" relativeHeight="251646976" behindDoc="1" locked="0" layoutInCell="1" allowOverlap="1" wp14:anchorId="1B152526" wp14:editId="153EEDF6">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1" locked="0" layoutInCell="1" allowOverlap="1" wp14:anchorId="2A3BB0F6" wp14:editId="4F00A8DB">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6A83E" id="AutoShape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675AAB14" wp14:editId="1C621016">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694030" id="Group 66" o:spid="_x0000_s1026" style="position:absolute;margin-left:94.35pt;margin-top:559.3pt;width:68.75pt;height:21.2pt;z-index:-25165312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YRGOiMAAFj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8000" behindDoc="1" locked="0" layoutInCell="1" allowOverlap="1" wp14:anchorId="790FCC18" wp14:editId="6E15A615">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4F916D16" wp14:editId="1912CFC5">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01B965D4" wp14:editId="40841E67">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278F2B97" wp14:editId="3A8805FD">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0F5A955A" wp14:editId="21205A64">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713866BF" wp14:editId="1BCAA4FA">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4827BA66" wp14:editId="3726C202">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4384" behindDoc="1" locked="0" layoutInCell="1" allowOverlap="1" wp14:anchorId="64ED903B" wp14:editId="08C3088B">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074F" w14:textId="77777777" w:rsidR="00E66126" w:rsidRDefault="00E66126">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gsQIAAKk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hxA4LECAACpBQAA&#10;DgAAAAAAAAAAAAAAAAAuAgAAZHJzL2Uyb0RvYy54bWxQSwECLQAUAAYACAAAACEAhuzRW+AAAAAM&#10;AQAADwAAAAAAAAAAAAAAAAALBQAAZHJzL2Rvd25yZXYueG1sUEsFBgAAAAAEAAQA8wAAABgGAAAA&#10;AA==&#10;" filled="f" stroked="f">
              <v:textbox inset="0,0,0,0">
                <w:txbxContent>
                  <w:p w:rsidR="00E66126" w:rsidRDefault="00E66126">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D2B7F8F" wp14:editId="48C95A3B">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2BF5" w14:textId="77777777" w:rsidR="00E66126" w:rsidRDefault="00E66126">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Cnoj0VrwIAALAFAAAO&#10;AAAAAAAAAAAAAAAAAC4CAABkcnMvZTJvRG9jLnhtbFBLAQItABQABgAIAAAAIQC7/gAy4QAAAA0B&#10;AAAPAAAAAAAAAAAAAAAAAAkFAABkcnMvZG93bnJldi54bWxQSwUGAAAAAAQABADzAAAAFwYAAAAA&#10;" filled="f" stroked="f">
              <v:textbox inset="0,0,0,0">
                <w:txbxContent>
                  <w:p w:rsidR="00E66126" w:rsidRDefault="00E66126">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28CA" w14:textId="77777777" w:rsidR="00E66126" w:rsidRDefault="00E66126">
      <w:r>
        <w:separator/>
      </w:r>
    </w:p>
  </w:footnote>
  <w:footnote w:type="continuationSeparator" w:id="0">
    <w:p w14:paraId="0A32C80C" w14:textId="77777777" w:rsidR="00E66126" w:rsidRDefault="00E6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0A"/>
    <w:rsid w:val="000428E7"/>
    <w:rsid w:val="00057695"/>
    <w:rsid w:val="000C0D4C"/>
    <w:rsid w:val="000E5F92"/>
    <w:rsid w:val="00144E5E"/>
    <w:rsid w:val="001462CE"/>
    <w:rsid w:val="00161724"/>
    <w:rsid w:val="00182B01"/>
    <w:rsid w:val="001B2338"/>
    <w:rsid w:val="001F4450"/>
    <w:rsid w:val="001F4717"/>
    <w:rsid w:val="001F5E1F"/>
    <w:rsid w:val="002006C4"/>
    <w:rsid w:val="00213832"/>
    <w:rsid w:val="00264DEA"/>
    <w:rsid w:val="00283F1C"/>
    <w:rsid w:val="003074D1"/>
    <w:rsid w:val="00312B7E"/>
    <w:rsid w:val="00317F36"/>
    <w:rsid w:val="00344C7C"/>
    <w:rsid w:val="00374467"/>
    <w:rsid w:val="0038479A"/>
    <w:rsid w:val="003E7E98"/>
    <w:rsid w:val="00434D0D"/>
    <w:rsid w:val="00453372"/>
    <w:rsid w:val="00482E80"/>
    <w:rsid w:val="00490F06"/>
    <w:rsid w:val="0051597D"/>
    <w:rsid w:val="005252DD"/>
    <w:rsid w:val="005522EB"/>
    <w:rsid w:val="00597ACC"/>
    <w:rsid w:val="005B0F3B"/>
    <w:rsid w:val="005B349B"/>
    <w:rsid w:val="005C4C73"/>
    <w:rsid w:val="00634C1B"/>
    <w:rsid w:val="006B3BEC"/>
    <w:rsid w:val="007009AE"/>
    <w:rsid w:val="00750D9E"/>
    <w:rsid w:val="007A2917"/>
    <w:rsid w:val="007D46C4"/>
    <w:rsid w:val="007E5808"/>
    <w:rsid w:val="0081146F"/>
    <w:rsid w:val="008300C1"/>
    <w:rsid w:val="00842957"/>
    <w:rsid w:val="00871FA5"/>
    <w:rsid w:val="00875216"/>
    <w:rsid w:val="008D1EA3"/>
    <w:rsid w:val="0090384D"/>
    <w:rsid w:val="00913817"/>
    <w:rsid w:val="00920451"/>
    <w:rsid w:val="009656CB"/>
    <w:rsid w:val="00965A83"/>
    <w:rsid w:val="0098690C"/>
    <w:rsid w:val="009902DC"/>
    <w:rsid w:val="009F4E10"/>
    <w:rsid w:val="00A21CD1"/>
    <w:rsid w:val="00A25C29"/>
    <w:rsid w:val="00A32B25"/>
    <w:rsid w:val="00A547EE"/>
    <w:rsid w:val="00A6664C"/>
    <w:rsid w:val="00A67AFC"/>
    <w:rsid w:val="00A76721"/>
    <w:rsid w:val="00A95B2E"/>
    <w:rsid w:val="00AB5066"/>
    <w:rsid w:val="00B34D57"/>
    <w:rsid w:val="00B709D7"/>
    <w:rsid w:val="00B8143D"/>
    <w:rsid w:val="00B92588"/>
    <w:rsid w:val="00BE781F"/>
    <w:rsid w:val="00C05DD3"/>
    <w:rsid w:val="00C2051F"/>
    <w:rsid w:val="00C4177F"/>
    <w:rsid w:val="00C66DF9"/>
    <w:rsid w:val="00C7240A"/>
    <w:rsid w:val="00CA53FE"/>
    <w:rsid w:val="00CE6351"/>
    <w:rsid w:val="00D95269"/>
    <w:rsid w:val="00DA1936"/>
    <w:rsid w:val="00DA30EE"/>
    <w:rsid w:val="00E00FA7"/>
    <w:rsid w:val="00E27665"/>
    <w:rsid w:val="00E5420D"/>
    <w:rsid w:val="00E57E28"/>
    <w:rsid w:val="00E64DC1"/>
    <w:rsid w:val="00E66126"/>
    <w:rsid w:val="00EA071D"/>
    <w:rsid w:val="00ED63EA"/>
    <w:rsid w:val="00EF1E14"/>
    <w:rsid w:val="00F01DE0"/>
    <w:rsid w:val="00F376BD"/>
    <w:rsid w:val="00F47719"/>
    <w:rsid w:val="00F97219"/>
    <w:rsid w:val="00FB6A2E"/>
    <w:rsid w:val="00FB75C7"/>
    <w:rsid w:val="00FD64C4"/>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AF2BB5"/>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NormalWeb">
    <w:name w:val="Normal (Web)"/>
    <w:basedOn w:val="Normal"/>
    <w:uiPriority w:val="99"/>
    <w:semiHidden/>
    <w:unhideWhenUsed/>
    <w:rsid w:val="007D46C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8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485822900">
      <w:bodyDiv w:val="1"/>
      <w:marLeft w:val="0"/>
      <w:marRight w:val="0"/>
      <w:marTop w:val="0"/>
      <w:marBottom w:val="0"/>
      <w:divBdr>
        <w:top w:val="none" w:sz="0" w:space="0" w:color="auto"/>
        <w:left w:val="none" w:sz="0" w:space="0" w:color="auto"/>
        <w:bottom w:val="none" w:sz="0" w:space="0" w:color="auto"/>
        <w:right w:val="none" w:sz="0" w:space="0" w:color="auto"/>
      </w:divBdr>
    </w:div>
    <w:div w:id="800611912">
      <w:bodyDiv w:val="1"/>
      <w:marLeft w:val="0"/>
      <w:marRight w:val="0"/>
      <w:marTop w:val="0"/>
      <w:marBottom w:val="0"/>
      <w:divBdr>
        <w:top w:val="none" w:sz="0" w:space="0" w:color="auto"/>
        <w:left w:val="none" w:sz="0" w:space="0" w:color="auto"/>
        <w:bottom w:val="none" w:sz="0" w:space="0" w:color="auto"/>
        <w:right w:val="none" w:sz="0" w:space="0" w:color="auto"/>
      </w:divBdr>
    </w:div>
    <w:div w:id="1643267164">
      <w:bodyDiv w:val="1"/>
      <w:marLeft w:val="0"/>
      <w:marRight w:val="0"/>
      <w:marTop w:val="0"/>
      <w:marBottom w:val="0"/>
      <w:divBdr>
        <w:top w:val="none" w:sz="0" w:space="0" w:color="auto"/>
        <w:left w:val="none" w:sz="0" w:space="0" w:color="auto"/>
        <w:bottom w:val="none" w:sz="0" w:space="0" w:color="auto"/>
        <w:right w:val="none" w:sz="0" w:space="0" w:color="auto"/>
      </w:divBdr>
    </w:div>
    <w:div w:id="192649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18" Type="http://schemas.openxmlformats.org/officeDocument/2006/relationships/image" Target="media/image17.png"/><Relationship Id="rId3" Type="http://schemas.openxmlformats.org/officeDocument/2006/relationships/image" Target="media/image4.png"/><Relationship Id="rId7" Type="http://schemas.openxmlformats.org/officeDocument/2006/relationships/image" Target="media/image80.png"/><Relationship Id="rId12" Type="http://schemas.openxmlformats.org/officeDocument/2006/relationships/image" Target="media/image8.png"/><Relationship Id="rId17" Type="http://schemas.openxmlformats.org/officeDocument/2006/relationships/image" Target="media/image16.png"/><Relationship Id="rId2" Type="http://schemas.openxmlformats.org/officeDocument/2006/relationships/image" Target="media/image3.png"/><Relationship Id="rId16" Type="http://schemas.openxmlformats.org/officeDocument/2006/relationships/image" Target="media/image15.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4.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Karen Godsell</cp:lastModifiedBy>
  <cp:revision>5</cp:revision>
  <dcterms:created xsi:type="dcterms:W3CDTF">2024-05-03T12:59:00Z</dcterms:created>
  <dcterms:modified xsi:type="dcterms:W3CDTF">2024-05-21T10:46:00Z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